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73F0" w14:textId="251A7D44" w:rsidR="003907B4" w:rsidRDefault="00812BB2" w:rsidP="00812BB2">
      <w:pPr>
        <w:pStyle w:val="NoSpacing"/>
        <w:ind w:left="5760"/>
        <w:rPr>
          <w:rFonts w:ascii="Mongolian Baiti" w:hAnsi="Mongolian Baiti" w:cs="Mongolian Baiti"/>
          <w:color w:val="0F243E" w:themeColor="text2" w:themeShade="80"/>
          <w:sz w:val="24"/>
          <w:szCs w:val="24"/>
        </w:rPr>
      </w:pPr>
      <w:r>
        <w:rPr>
          <w:noProof/>
        </w:rPr>
        <w:drawing>
          <wp:anchor distT="0" distB="0" distL="114300" distR="114300" simplePos="0" relativeHeight="251683840" behindDoc="0" locked="0" layoutInCell="1" allowOverlap="1" wp14:anchorId="35015313" wp14:editId="581BEB20">
            <wp:simplePos x="0" y="0"/>
            <wp:positionH relativeFrom="column">
              <wp:posOffset>-257175</wp:posOffset>
            </wp:positionH>
            <wp:positionV relativeFrom="paragraph">
              <wp:posOffset>-174625</wp:posOffset>
            </wp:positionV>
            <wp:extent cx="2190750" cy="649583"/>
            <wp:effectExtent l="0" t="0" r="0" b="0"/>
            <wp:wrapNone/>
            <wp:docPr id="14" name="Picture 14" descr="City of Herculan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ty of Herculane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0" cy="649583"/>
                    </a:xfrm>
                    <a:prstGeom prst="rect">
                      <a:avLst/>
                    </a:prstGeom>
                    <a:noFill/>
                    <a:ln>
                      <a:noFill/>
                    </a:ln>
                  </pic:spPr>
                </pic:pic>
              </a:graphicData>
            </a:graphic>
            <wp14:sizeRelH relativeFrom="page">
              <wp14:pctWidth>0</wp14:pctWidth>
            </wp14:sizeRelH>
            <wp14:sizeRelV relativeFrom="page">
              <wp14:pctHeight>0</wp14:pctHeight>
            </wp14:sizeRelV>
          </wp:anchor>
        </w:drawing>
      </w:r>
      <w:r w:rsidR="003907B4">
        <w:rPr>
          <w:rFonts w:ascii="Mongolian Baiti" w:hAnsi="Mongolian Baiti" w:cs="Mongolian Baiti"/>
          <w:color w:val="0F243E" w:themeColor="text2" w:themeShade="80"/>
          <w:sz w:val="24"/>
          <w:szCs w:val="24"/>
        </w:rPr>
        <w:t xml:space="preserve">City of </w:t>
      </w:r>
      <w:r>
        <w:rPr>
          <w:rFonts w:ascii="Mongolian Baiti" w:hAnsi="Mongolian Baiti" w:cs="Mongolian Baiti"/>
          <w:color w:val="0F243E" w:themeColor="text2" w:themeShade="80"/>
          <w:sz w:val="24"/>
          <w:szCs w:val="24"/>
        </w:rPr>
        <w:t>Herculaneum</w:t>
      </w:r>
      <w:r w:rsidR="003907B4">
        <w:rPr>
          <w:rFonts w:ascii="Mongolian Baiti" w:hAnsi="Mongolian Baiti" w:cs="Mongolian Baiti"/>
          <w:color w:val="0F243E" w:themeColor="text2" w:themeShade="80"/>
          <w:sz w:val="24"/>
          <w:szCs w:val="24"/>
        </w:rPr>
        <w:t>, Missouri</w:t>
      </w:r>
    </w:p>
    <w:p w14:paraId="67F17B8A" w14:textId="45F2A8A2" w:rsidR="00475AD0" w:rsidRDefault="00812BB2" w:rsidP="00812BB2">
      <w:pPr>
        <w:pStyle w:val="NoSpacing"/>
        <w:ind w:left="5760"/>
        <w:rPr>
          <w:rFonts w:ascii="Mongolian Baiti" w:hAnsi="Mongolian Baiti" w:cs="Mongolian Baiti"/>
          <w:color w:val="0F243E" w:themeColor="text2" w:themeShade="80"/>
          <w:sz w:val="24"/>
          <w:szCs w:val="24"/>
        </w:rPr>
      </w:pPr>
      <w:r>
        <w:rPr>
          <w:rFonts w:ascii="Mongolian Baiti" w:hAnsi="Mongolian Baiti" w:cs="Mongolian Baiti"/>
          <w:color w:val="0F243E" w:themeColor="text2" w:themeShade="80"/>
          <w:sz w:val="24"/>
          <w:szCs w:val="24"/>
        </w:rPr>
        <w:t>1 Parkwood Court</w:t>
      </w:r>
    </w:p>
    <w:p w14:paraId="0EF09C9F" w14:textId="11FE81C6" w:rsidR="003907B4" w:rsidRDefault="00812BB2" w:rsidP="00812BB2">
      <w:pPr>
        <w:pStyle w:val="NoSpacing"/>
        <w:ind w:left="5760"/>
        <w:rPr>
          <w:rFonts w:ascii="Mongolian Baiti" w:hAnsi="Mongolian Baiti" w:cs="Mongolian Baiti"/>
          <w:color w:val="002060"/>
          <w:sz w:val="28"/>
          <w:szCs w:val="24"/>
        </w:rPr>
      </w:pPr>
      <w:r>
        <w:rPr>
          <w:rFonts w:ascii="Mongolian Baiti" w:hAnsi="Mongolian Baiti" w:cs="Mongolian Baiti"/>
          <w:color w:val="0F243E" w:themeColor="text2" w:themeShade="80"/>
          <w:sz w:val="24"/>
          <w:szCs w:val="24"/>
        </w:rPr>
        <w:t>Herculaneum</w:t>
      </w:r>
      <w:r w:rsidR="003907B4">
        <w:rPr>
          <w:rFonts w:ascii="Mongolian Baiti" w:hAnsi="Mongolian Baiti" w:cs="Mongolian Baiti"/>
          <w:color w:val="0F243E" w:themeColor="text2" w:themeShade="80"/>
          <w:sz w:val="24"/>
          <w:szCs w:val="24"/>
        </w:rPr>
        <w:t xml:space="preserve">, MO </w:t>
      </w:r>
      <w:r>
        <w:rPr>
          <w:rFonts w:ascii="Mongolian Baiti" w:hAnsi="Mongolian Baiti" w:cs="Mongolian Baiti"/>
          <w:color w:val="0F243E" w:themeColor="text2" w:themeShade="80"/>
          <w:sz w:val="24"/>
          <w:szCs w:val="24"/>
        </w:rPr>
        <w:t>63048</w:t>
      </w:r>
    </w:p>
    <w:p w14:paraId="0DBFAB87" w14:textId="02895DDB" w:rsidR="00E7598C" w:rsidRPr="00BC4DEC" w:rsidRDefault="003907B4" w:rsidP="003907B4">
      <w:pPr>
        <w:ind w:left="2610"/>
        <w:jc w:val="center"/>
        <w:rPr>
          <w:rFonts w:asciiTheme="minorHAnsi" w:hAnsiTheme="minorHAnsi" w:cstheme="minorHAnsi"/>
          <w:sz w:val="22"/>
          <w:szCs w:val="22"/>
        </w:rPr>
      </w:pPr>
      <w:r>
        <w:rPr>
          <w:noProof/>
        </w:rPr>
        <mc:AlternateContent>
          <mc:Choice Requires="wps">
            <w:drawing>
              <wp:anchor distT="0" distB="0" distL="114300" distR="114300" simplePos="0" relativeHeight="251681792" behindDoc="0" locked="0" layoutInCell="1" allowOverlap="1" wp14:anchorId="11FC6251" wp14:editId="7B8D9C27">
                <wp:simplePos x="0" y="0"/>
                <wp:positionH relativeFrom="column">
                  <wp:posOffset>-1028700</wp:posOffset>
                </wp:positionH>
                <wp:positionV relativeFrom="page">
                  <wp:posOffset>1758315</wp:posOffset>
                </wp:positionV>
                <wp:extent cx="8221980" cy="0"/>
                <wp:effectExtent l="38100" t="38100" r="64770" b="95250"/>
                <wp:wrapNone/>
                <wp:docPr id="3" name="Straight Connector 3"/>
                <wp:cNvGraphicFramePr/>
                <a:graphic xmlns:a="http://schemas.openxmlformats.org/drawingml/2006/main">
                  <a:graphicData uri="http://schemas.microsoft.com/office/word/2010/wordprocessingShape">
                    <wps:wsp>
                      <wps:cNvCnPr/>
                      <wps:spPr>
                        <a:xfrm>
                          <a:off x="0" y="0"/>
                          <a:ext cx="8221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EAC8D"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1pt,138.45pt" to="566.4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" strokecolor="black [3200]" strokeweight="2pt">
                <v:shadow on="t" color="black" opacity="24903f" origin=",.5" offset="0,.55556mm"/>
                <w10:wrap anchory="page"/>
              </v:line>
            </w:pict>
          </mc:Fallback>
        </mc:AlternateContent>
      </w:r>
    </w:p>
    <w:p w14:paraId="2AB81D4B" w14:textId="2F6217E9" w:rsidR="00CD6D85" w:rsidRPr="00BC4DEC" w:rsidRDefault="00CD6D85" w:rsidP="003907B4">
      <w:pPr>
        <w:pStyle w:val="BodyText"/>
        <w:ind w:left="2610"/>
        <w:jc w:val="center"/>
        <w:rPr>
          <w:rFonts w:asciiTheme="minorHAnsi" w:hAnsiTheme="minorHAnsi" w:cstheme="minorHAnsi"/>
          <w:sz w:val="22"/>
          <w:szCs w:val="22"/>
        </w:rPr>
      </w:pPr>
    </w:p>
    <w:p w14:paraId="74488362" w14:textId="6E265314" w:rsidR="00CD6D85" w:rsidRDefault="00CD6D85" w:rsidP="00957B75">
      <w:pPr>
        <w:pStyle w:val="BodyText"/>
        <w:ind w:left="1440"/>
        <w:jc w:val="both"/>
        <w:rPr>
          <w:rFonts w:asciiTheme="minorHAnsi" w:hAnsiTheme="minorHAnsi" w:cstheme="minorHAnsi"/>
          <w:sz w:val="22"/>
          <w:szCs w:val="22"/>
        </w:rPr>
      </w:pPr>
    </w:p>
    <w:p w14:paraId="18F70B8D" w14:textId="5882E65B" w:rsidR="00475AD0" w:rsidRDefault="00475AD0" w:rsidP="00475AD0">
      <w:pPr>
        <w:pStyle w:val="BodyText"/>
        <w:ind w:left="720"/>
        <w:jc w:val="both"/>
        <w:rPr>
          <w:rFonts w:asciiTheme="minorHAnsi" w:hAnsiTheme="minorHAnsi" w:cstheme="minorHAnsi"/>
          <w:sz w:val="22"/>
          <w:szCs w:val="22"/>
        </w:rPr>
      </w:pPr>
    </w:p>
    <w:p w14:paraId="30CC0B80" w14:textId="38F87874" w:rsidR="00475AD0" w:rsidRPr="00BC4DEC" w:rsidRDefault="00475AD0" w:rsidP="00475AD0">
      <w:pPr>
        <w:pStyle w:val="BodyText"/>
        <w:ind w:left="720"/>
        <w:jc w:val="both"/>
        <w:rPr>
          <w:rFonts w:asciiTheme="minorHAnsi" w:hAnsiTheme="minorHAnsi" w:cstheme="minorHAnsi"/>
          <w:sz w:val="22"/>
          <w:szCs w:val="22"/>
        </w:rPr>
      </w:pPr>
    </w:p>
    <w:p w14:paraId="1CE54F33" w14:textId="737DBA3A" w:rsidR="00CD6D85" w:rsidRPr="00BC4DEC" w:rsidRDefault="00CD6D85" w:rsidP="00475AD0">
      <w:pPr>
        <w:pStyle w:val="BodyText"/>
        <w:ind w:left="720"/>
        <w:jc w:val="both"/>
        <w:rPr>
          <w:rFonts w:asciiTheme="minorHAnsi" w:hAnsiTheme="minorHAnsi" w:cstheme="minorHAnsi"/>
          <w:sz w:val="22"/>
          <w:szCs w:val="22"/>
        </w:rPr>
      </w:pPr>
    </w:p>
    <w:p w14:paraId="73DE382F" w14:textId="77777777" w:rsidR="00475AD0" w:rsidRDefault="00475AD0" w:rsidP="00475AD0">
      <w:pPr>
        <w:pStyle w:val="BodyText"/>
        <w:ind w:left="360"/>
        <w:jc w:val="both"/>
        <w:rPr>
          <w:sz w:val="22"/>
          <w:szCs w:val="22"/>
        </w:rPr>
      </w:pPr>
    </w:p>
    <w:p w14:paraId="38893282" w14:textId="77777777" w:rsidR="00475AD0" w:rsidRDefault="00475AD0" w:rsidP="00475AD0">
      <w:pPr>
        <w:pStyle w:val="BodyText"/>
        <w:ind w:left="360"/>
        <w:jc w:val="both"/>
        <w:rPr>
          <w:sz w:val="22"/>
          <w:szCs w:val="22"/>
        </w:rPr>
      </w:pPr>
    </w:p>
    <w:p w14:paraId="3D0EAC5C" w14:textId="77777777" w:rsidR="00475AD0" w:rsidRDefault="00475AD0" w:rsidP="00475AD0">
      <w:pPr>
        <w:pStyle w:val="BodyText"/>
        <w:ind w:left="360"/>
        <w:jc w:val="both"/>
        <w:rPr>
          <w:sz w:val="22"/>
          <w:szCs w:val="22"/>
        </w:rPr>
      </w:pPr>
    </w:p>
    <w:p w14:paraId="4CBB1259" w14:textId="77777777" w:rsidR="003907B4" w:rsidRDefault="003907B4" w:rsidP="00475AD0">
      <w:pPr>
        <w:pStyle w:val="BodyText"/>
        <w:ind w:left="360"/>
        <w:jc w:val="both"/>
        <w:rPr>
          <w:sz w:val="22"/>
          <w:szCs w:val="22"/>
        </w:rPr>
      </w:pPr>
    </w:p>
    <w:p w14:paraId="3FBBB66D" w14:textId="77777777" w:rsidR="003907B4" w:rsidRDefault="003907B4" w:rsidP="00475AD0">
      <w:pPr>
        <w:pStyle w:val="BodyText"/>
        <w:ind w:left="360"/>
        <w:jc w:val="both"/>
        <w:rPr>
          <w:sz w:val="22"/>
          <w:szCs w:val="22"/>
        </w:rPr>
      </w:pPr>
    </w:p>
    <w:p w14:paraId="1BA69453" w14:textId="77777777" w:rsidR="003907B4" w:rsidRDefault="003907B4" w:rsidP="00475AD0">
      <w:pPr>
        <w:pStyle w:val="BodyText"/>
        <w:ind w:left="360"/>
        <w:jc w:val="both"/>
        <w:rPr>
          <w:sz w:val="22"/>
          <w:szCs w:val="22"/>
        </w:rPr>
      </w:pPr>
    </w:p>
    <w:p w14:paraId="241C101A" w14:textId="645FC4CA" w:rsidR="00CD6D85" w:rsidRDefault="00812BB2" w:rsidP="00475AD0">
      <w:pPr>
        <w:pStyle w:val="BodyText"/>
        <w:ind w:left="360"/>
        <w:jc w:val="both"/>
        <w:rPr>
          <w:sz w:val="22"/>
          <w:szCs w:val="22"/>
        </w:rPr>
      </w:pPr>
      <w:r>
        <w:rPr>
          <w:sz w:val="22"/>
          <w:szCs w:val="22"/>
        </w:rPr>
        <w:t>May 25, 2026</w:t>
      </w:r>
    </w:p>
    <w:p w14:paraId="08E4C704" w14:textId="77777777" w:rsidR="00597558" w:rsidRDefault="00597558" w:rsidP="00475AD0">
      <w:pPr>
        <w:pStyle w:val="BodyText"/>
        <w:ind w:left="360"/>
        <w:jc w:val="both"/>
        <w:rPr>
          <w:sz w:val="22"/>
          <w:szCs w:val="22"/>
        </w:rPr>
      </w:pPr>
    </w:p>
    <w:p w14:paraId="4BB3947B" w14:textId="77777777" w:rsidR="00597558" w:rsidRDefault="00597558" w:rsidP="00475AD0">
      <w:pPr>
        <w:pStyle w:val="BodyText"/>
        <w:ind w:left="360"/>
        <w:jc w:val="both"/>
        <w:rPr>
          <w:sz w:val="22"/>
          <w:szCs w:val="22"/>
        </w:rPr>
      </w:pPr>
    </w:p>
    <w:p w14:paraId="3B48E282" w14:textId="77777777" w:rsidR="00CD6D85" w:rsidRPr="007E0A12" w:rsidRDefault="00CD6D85" w:rsidP="00475AD0">
      <w:pPr>
        <w:pStyle w:val="BodyText"/>
        <w:ind w:left="360"/>
        <w:jc w:val="both"/>
        <w:rPr>
          <w:sz w:val="22"/>
          <w:szCs w:val="22"/>
        </w:rPr>
      </w:pPr>
    </w:p>
    <w:p w14:paraId="762673DC" w14:textId="50DDE308" w:rsidR="00CD6D85" w:rsidRPr="007E0A12" w:rsidRDefault="002C254A" w:rsidP="00475AD0">
      <w:pPr>
        <w:pStyle w:val="BodyText"/>
        <w:ind w:left="360"/>
        <w:jc w:val="both"/>
        <w:rPr>
          <w:sz w:val="22"/>
          <w:szCs w:val="22"/>
        </w:rPr>
      </w:pPr>
      <w:r>
        <w:rPr>
          <w:sz w:val="22"/>
          <w:szCs w:val="22"/>
        </w:rPr>
        <w:t>T</w:t>
      </w:r>
      <w:r w:rsidR="002958AA" w:rsidRPr="007E0A12">
        <w:rPr>
          <w:sz w:val="22"/>
          <w:szCs w:val="22"/>
        </w:rPr>
        <w:t xml:space="preserve">he City of </w:t>
      </w:r>
      <w:r w:rsidR="00812BB2">
        <w:rPr>
          <w:sz w:val="22"/>
          <w:szCs w:val="22"/>
        </w:rPr>
        <w:t>Herculaneum</w:t>
      </w:r>
      <w:r w:rsidR="002958AA" w:rsidRPr="007E0A12">
        <w:rPr>
          <w:sz w:val="22"/>
          <w:szCs w:val="22"/>
        </w:rPr>
        <w:t xml:space="preserve"> is </w:t>
      </w:r>
      <w:r w:rsidR="00CD6D85" w:rsidRPr="007E0A12">
        <w:rPr>
          <w:sz w:val="22"/>
          <w:szCs w:val="22"/>
        </w:rPr>
        <w:t>request</w:t>
      </w:r>
      <w:r w:rsidR="002958AA" w:rsidRPr="007E0A12">
        <w:rPr>
          <w:sz w:val="22"/>
          <w:szCs w:val="22"/>
        </w:rPr>
        <w:t>ing</w:t>
      </w:r>
      <w:r w:rsidR="00CD6D85" w:rsidRPr="007E0A12">
        <w:rPr>
          <w:sz w:val="22"/>
          <w:szCs w:val="22"/>
        </w:rPr>
        <w:t xml:space="preserve"> proposals for </w:t>
      </w:r>
      <w:r w:rsidR="00FB68F3" w:rsidRPr="007E0A12">
        <w:rPr>
          <w:sz w:val="22"/>
          <w:szCs w:val="22"/>
        </w:rPr>
        <w:t>audit services</w:t>
      </w:r>
      <w:r w:rsidR="002958AA" w:rsidRPr="007E0A12">
        <w:rPr>
          <w:sz w:val="22"/>
          <w:szCs w:val="22"/>
        </w:rPr>
        <w:t xml:space="preserve"> for the year ended </w:t>
      </w:r>
      <w:r w:rsidR="003907B4">
        <w:rPr>
          <w:sz w:val="22"/>
          <w:szCs w:val="22"/>
        </w:rPr>
        <w:t>June 30</w:t>
      </w:r>
      <w:r w:rsidR="00ED036D">
        <w:rPr>
          <w:sz w:val="22"/>
          <w:szCs w:val="22"/>
        </w:rPr>
        <w:t>, 2026</w:t>
      </w:r>
      <w:r w:rsidR="00FB68F3" w:rsidRPr="007E0A12">
        <w:rPr>
          <w:sz w:val="22"/>
          <w:szCs w:val="22"/>
        </w:rPr>
        <w:t xml:space="preserve">. </w:t>
      </w:r>
      <w:r w:rsidR="00224773">
        <w:rPr>
          <w:sz w:val="22"/>
          <w:szCs w:val="22"/>
        </w:rPr>
        <w:t xml:space="preserve"> </w:t>
      </w:r>
      <w:r w:rsidR="00FB68F3" w:rsidRPr="007E0A12">
        <w:rPr>
          <w:sz w:val="22"/>
          <w:szCs w:val="22"/>
        </w:rPr>
        <w:t>Enclosed you will find a request for proposals for an audit agreement with the option of a four-year renewal</w:t>
      </w:r>
      <w:r w:rsidR="00CD6D85" w:rsidRPr="007E0A12">
        <w:rPr>
          <w:sz w:val="22"/>
          <w:szCs w:val="22"/>
        </w:rPr>
        <w:t>.  If you have an interest i</w:t>
      </w:r>
      <w:r w:rsidR="00E17AF1" w:rsidRPr="007E0A12">
        <w:rPr>
          <w:sz w:val="22"/>
          <w:szCs w:val="22"/>
        </w:rPr>
        <w:t xml:space="preserve">n submitting a proposal, please </w:t>
      </w:r>
      <w:r w:rsidR="00CD6D85" w:rsidRPr="007E0A12">
        <w:rPr>
          <w:sz w:val="22"/>
          <w:szCs w:val="22"/>
        </w:rPr>
        <w:t xml:space="preserve">carefully review the enclosed </w:t>
      </w:r>
      <w:r w:rsidR="00E17AF1" w:rsidRPr="007E0A12">
        <w:rPr>
          <w:sz w:val="22"/>
          <w:szCs w:val="22"/>
        </w:rPr>
        <w:t>RFP</w:t>
      </w:r>
      <w:r w:rsidR="00CD6D85" w:rsidRPr="007E0A12">
        <w:rPr>
          <w:sz w:val="22"/>
          <w:szCs w:val="22"/>
        </w:rPr>
        <w:t xml:space="preserve">.  The deadline for submitting a </w:t>
      </w:r>
      <w:r w:rsidR="00CD6D85" w:rsidRPr="000353AE">
        <w:rPr>
          <w:sz w:val="22"/>
          <w:szCs w:val="22"/>
        </w:rPr>
        <w:t xml:space="preserve">proposal </w:t>
      </w:r>
      <w:r w:rsidR="00CD6D85" w:rsidRPr="005A0C91">
        <w:rPr>
          <w:sz w:val="22"/>
          <w:szCs w:val="22"/>
        </w:rPr>
        <w:t xml:space="preserve">is </w:t>
      </w:r>
      <w:r w:rsidR="00812BB2" w:rsidRPr="005A0C91">
        <w:rPr>
          <w:sz w:val="22"/>
          <w:szCs w:val="22"/>
        </w:rPr>
        <w:t>Monday</w:t>
      </w:r>
      <w:r w:rsidR="003907B4" w:rsidRPr="005A0C91">
        <w:rPr>
          <w:sz w:val="22"/>
          <w:szCs w:val="22"/>
        </w:rPr>
        <w:t xml:space="preserve">, </w:t>
      </w:r>
      <w:r w:rsidR="00812BB2" w:rsidRPr="005A0C91">
        <w:rPr>
          <w:sz w:val="22"/>
          <w:szCs w:val="22"/>
        </w:rPr>
        <w:t>June 29</w:t>
      </w:r>
      <w:r w:rsidR="000353AE" w:rsidRPr="005A0C91">
        <w:rPr>
          <w:sz w:val="22"/>
          <w:szCs w:val="22"/>
        </w:rPr>
        <w:t>, 202</w:t>
      </w:r>
      <w:r w:rsidR="00ED036D" w:rsidRPr="005A0C91">
        <w:rPr>
          <w:sz w:val="22"/>
          <w:szCs w:val="22"/>
        </w:rPr>
        <w:t>6</w:t>
      </w:r>
      <w:r w:rsidR="00CD6D85" w:rsidRPr="005A0C91">
        <w:rPr>
          <w:sz w:val="22"/>
          <w:szCs w:val="22"/>
        </w:rPr>
        <w:t>, 4:00 pm.</w:t>
      </w:r>
    </w:p>
    <w:p w14:paraId="3C37A892" w14:textId="77777777" w:rsidR="00CD6D85" w:rsidRPr="007E0A12" w:rsidRDefault="00CD6D85" w:rsidP="00475AD0">
      <w:pPr>
        <w:pStyle w:val="BodyText"/>
        <w:ind w:left="360"/>
        <w:jc w:val="both"/>
        <w:rPr>
          <w:sz w:val="22"/>
          <w:szCs w:val="22"/>
        </w:rPr>
      </w:pPr>
    </w:p>
    <w:p w14:paraId="55CF7BA6" w14:textId="24F5AB17" w:rsidR="00CD6D85" w:rsidRDefault="00597558" w:rsidP="00475AD0">
      <w:pPr>
        <w:ind w:left="360"/>
        <w:jc w:val="both"/>
        <w:rPr>
          <w:sz w:val="22"/>
          <w:szCs w:val="22"/>
        </w:rPr>
      </w:pPr>
      <w:r>
        <w:rPr>
          <w:sz w:val="22"/>
          <w:szCs w:val="22"/>
        </w:rPr>
        <w:t>If</w:t>
      </w:r>
      <w:r w:rsidR="00CD6D85" w:rsidRPr="007E0A12">
        <w:rPr>
          <w:sz w:val="22"/>
          <w:szCs w:val="22"/>
        </w:rPr>
        <w:t xml:space="preserve"> you have any questions</w:t>
      </w:r>
      <w:r w:rsidR="00707B01">
        <w:rPr>
          <w:sz w:val="22"/>
          <w:szCs w:val="22"/>
        </w:rPr>
        <w:t xml:space="preserve"> regarding </w:t>
      </w:r>
      <w:r>
        <w:rPr>
          <w:sz w:val="22"/>
          <w:szCs w:val="22"/>
        </w:rPr>
        <w:t>preparation of the financials</w:t>
      </w:r>
      <w:r w:rsidR="00CD6D85" w:rsidRPr="007E0A12">
        <w:rPr>
          <w:sz w:val="22"/>
          <w:szCs w:val="22"/>
        </w:rPr>
        <w:t>, you may contact</w:t>
      </w:r>
      <w:r w:rsidR="00707B01">
        <w:rPr>
          <w:sz w:val="22"/>
          <w:szCs w:val="22"/>
        </w:rPr>
        <w:t xml:space="preserve"> our accountants </w:t>
      </w:r>
      <w:r w:rsidR="00957B75">
        <w:rPr>
          <w:sz w:val="22"/>
          <w:szCs w:val="22"/>
        </w:rPr>
        <w:t>Greg Shinn or Michelle Daniel at</w:t>
      </w:r>
      <w:r w:rsidR="00707B01">
        <w:rPr>
          <w:sz w:val="22"/>
          <w:szCs w:val="22"/>
        </w:rPr>
        <w:t xml:space="preserve"> Thurman, Shinn &amp; </w:t>
      </w:r>
      <w:r w:rsidR="00475AD0">
        <w:rPr>
          <w:sz w:val="22"/>
          <w:szCs w:val="22"/>
        </w:rPr>
        <w:t>Schweiss, CPAs</w:t>
      </w:r>
      <w:r w:rsidR="00CD6D85" w:rsidRPr="007E0A12">
        <w:rPr>
          <w:sz w:val="22"/>
          <w:szCs w:val="22"/>
        </w:rPr>
        <w:t xml:space="preserve"> via phone at (573) </w:t>
      </w:r>
      <w:r w:rsidR="00707B01">
        <w:rPr>
          <w:sz w:val="22"/>
          <w:szCs w:val="22"/>
        </w:rPr>
        <w:t>760-9400</w:t>
      </w:r>
      <w:r w:rsidR="00CD6D85" w:rsidRPr="007E0A12">
        <w:rPr>
          <w:sz w:val="22"/>
          <w:szCs w:val="22"/>
        </w:rPr>
        <w:t xml:space="preserve"> or via e-mail at</w:t>
      </w:r>
      <w:r w:rsidR="00707B01">
        <w:rPr>
          <w:sz w:val="22"/>
          <w:szCs w:val="22"/>
        </w:rPr>
        <w:t xml:space="preserve"> </w:t>
      </w:r>
      <w:r w:rsidR="002C254A" w:rsidRPr="002C254A">
        <w:rPr>
          <w:sz w:val="22"/>
          <w:szCs w:val="22"/>
        </w:rPr>
        <w:t>mdaniel@tsscpas.com</w:t>
      </w:r>
      <w:r w:rsidR="00707B01">
        <w:rPr>
          <w:sz w:val="22"/>
          <w:szCs w:val="22"/>
        </w:rPr>
        <w:t>.</w:t>
      </w:r>
      <w:r w:rsidR="00707B01" w:rsidRPr="007E0A12">
        <w:rPr>
          <w:sz w:val="22"/>
          <w:szCs w:val="22"/>
        </w:rPr>
        <w:t xml:space="preserve"> </w:t>
      </w:r>
    </w:p>
    <w:p w14:paraId="761BDB69" w14:textId="77777777" w:rsidR="00707B01" w:rsidRPr="007E0A12" w:rsidRDefault="00707B01" w:rsidP="00475AD0">
      <w:pPr>
        <w:ind w:left="360"/>
        <w:jc w:val="both"/>
        <w:rPr>
          <w:sz w:val="22"/>
          <w:szCs w:val="22"/>
        </w:rPr>
      </w:pPr>
    </w:p>
    <w:p w14:paraId="13C77DFA" w14:textId="77777777" w:rsidR="00CD6D85" w:rsidRPr="007E0A12" w:rsidRDefault="00CD6D85" w:rsidP="00475AD0">
      <w:pPr>
        <w:ind w:left="360"/>
        <w:rPr>
          <w:sz w:val="22"/>
          <w:szCs w:val="22"/>
        </w:rPr>
      </w:pPr>
      <w:r w:rsidRPr="007E0A12">
        <w:rPr>
          <w:sz w:val="22"/>
          <w:szCs w:val="22"/>
        </w:rPr>
        <w:t>Sincerely,</w:t>
      </w:r>
    </w:p>
    <w:p w14:paraId="67389E29" w14:textId="77777777" w:rsidR="00CD6D85" w:rsidRPr="007E0A12" w:rsidRDefault="00CD6D85" w:rsidP="00475AD0">
      <w:pPr>
        <w:ind w:left="360"/>
        <w:rPr>
          <w:sz w:val="22"/>
          <w:szCs w:val="22"/>
        </w:rPr>
      </w:pPr>
    </w:p>
    <w:p w14:paraId="02186988" w14:textId="77777777" w:rsidR="00CD6D85" w:rsidRPr="007E0A12" w:rsidRDefault="00CD6D85" w:rsidP="00475AD0">
      <w:pPr>
        <w:ind w:left="360"/>
        <w:rPr>
          <w:sz w:val="22"/>
          <w:szCs w:val="22"/>
        </w:rPr>
      </w:pPr>
    </w:p>
    <w:p w14:paraId="7D9549B0" w14:textId="77777777" w:rsidR="00CD6D85" w:rsidRPr="007E0A12" w:rsidRDefault="00CD6D85" w:rsidP="00475AD0">
      <w:pPr>
        <w:ind w:left="360"/>
        <w:rPr>
          <w:sz w:val="22"/>
          <w:szCs w:val="22"/>
        </w:rPr>
      </w:pPr>
    </w:p>
    <w:p w14:paraId="19623741" w14:textId="2B1E4C61" w:rsidR="00CD6D85" w:rsidRPr="007E0A12" w:rsidRDefault="00812BB2" w:rsidP="00475AD0">
      <w:pPr>
        <w:ind w:left="360"/>
        <w:rPr>
          <w:sz w:val="22"/>
          <w:szCs w:val="22"/>
        </w:rPr>
      </w:pPr>
      <w:r>
        <w:rPr>
          <w:sz w:val="22"/>
          <w:szCs w:val="22"/>
        </w:rPr>
        <w:t>Logan Jaskiewicz</w:t>
      </w:r>
    </w:p>
    <w:p w14:paraId="4CF63F77" w14:textId="7B129FCA" w:rsidR="00923537" w:rsidRPr="007E0A12" w:rsidRDefault="00923537" w:rsidP="00475AD0">
      <w:pPr>
        <w:ind w:left="360"/>
        <w:rPr>
          <w:sz w:val="22"/>
          <w:szCs w:val="22"/>
        </w:rPr>
      </w:pPr>
      <w:r w:rsidRPr="007E0A12">
        <w:rPr>
          <w:sz w:val="22"/>
          <w:szCs w:val="22"/>
        </w:rPr>
        <w:t>City Administrator</w:t>
      </w:r>
    </w:p>
    <w:p w14:paraId="67EE8018" w14:textId="70DEF773" w:rsidR="00CD6D85" w:rsidRDefault="00CD6D85" w:rsidP="00475AD0">
      <w:pPr>
        <w:ind w:left="360"/>
        <w:rPr>
          <w:rFonts w:asciiTheme="minorHAnsi" w:hAnsiTheme="minorHAnsi" w:cstheme="minorHAnsi"/>
          <w:sz w:val="22"/>
          <w:szCs w:val="22"/>
        </w:rPr>
      </w:pPr>
    </w:p>
    <w:p w14:paraId="34C7FB2D" w14:textId="76FBC5AF" w:rsidR="007706C9" w:rsidRDefault="007706C9" w:rsidP="00475AD0">
      <w:pPr>
        <w:ind w:left="360"/>
        <w:rPr>
          <w:rFonts w:asciiTheme="minorHAnsi" w:hAnsiTheme="minorHAnsi" w:cstheme="minorHAnsi"/>
          <w:sz w:val="22"/>
          <w:szCs w:val="22"/>
        </w:rPr>
      </w:pPr>
    </w:p>
    <w:p w14:paraId="33DBD0B2" w14:textId="5D3164FF" w:rsidR="007706C9" w:rsidRPr="00812BB2" w:rsidRDefault="007706C9" w:rsidP="00475AD0">
      <w:pPr>
        <w:ind w:left="360"/>
        <w:rPr>
          <w:sz w:val="22"/>
          <w:szCs w:val="22"/>
        </w:rPr>
      </w:pPr>
      <w:r w:rsidRPr="00812BB2">
        <w:rPr>
          <w:sz w:val="22"/>
          <w:szCs w:val="22"/>
        </w:rPr>
        <w:t>Enclosure</w:t>
      </w:r>
    </w:p>
    <w:p w14:paraId="43B4FD7F" w14:textId="77777777" w:rsidR="00CD6D85" w:rsidRPr="00812BB2" w:rsidRDefault="00CD6D85" w:rsidP="00475AD0">
      <w:pPr>
        <w:ind w:left="360"/>
        <w:rPr>
          <w:sz w:val="22"/>
          <w:szCs w:val="22"/>
        </w:rPr>
      </w:pPr>
    </w:p>
    <w:p w14:paraId="116DD6BE" w14:textId="77777777" w:rsidR="00CD6D85" w:rsidRPr="00BC4DEC" w:rsidRDefault="00CD6D85" w:rsidP="00475AD0">
      <w:pPr>
        <w:ind w:left="360"/>
        <w:rPr>
          <w:rFonts w:asciiTheme="minorHAnsi" w:hAnsiTheme="minorHAnsi" w:cstheme="minorHAnsi"/>
          <w:sz w:val="22"/>
          <w:szCs w:val="22"/>
        </w:rPr>
      </w:pPr>
    </w:p>
    <w:p w14:paraId="3DD3F630" w14:textId="77777777" w:rsidR="00CD6D85" w:rsidRPr="00BC4DEC" w:rsidRDefault="00CD6D85" w:rsidP="00475AD0">
      <w:pPr>
        <w:ind w:left="360"/>
        <w:rPr>
          <w:rFonts w:asciiTheme="minorHAnsi" w:hAnsiTheme="minorHAnsi" w:cstheme="minorHAnsi"/>
          <w:sz w:val="22"/>
          <w:szCs w:val="22"/>
        </w:rPr>
      </w:pPr>
    </w:p>
    <w:p w14:paraId="07986E00" w14:textId="77777777" w:rsidR="00772C31" w:rsidRPr="00BC4DEC" w:rsidRDefault="00772C31" w:rsidP="00475AD0">
      <w:pPr>
        <w:ind w:left="360"/>
        <w:rPr>
          <w:rFonts w:asciiTheme="minorHAnsi" w:hAnsiTheme="minorHAnsi" w:cstheme="minorHAnsi"/>
          <w:sz w:val="22"/>
          <w:szCs w:val="22"/>
        </w:rPr>
      </w:pPr>
    </w:p>
    <w:p w14:paraId="7DC0B250" w14:textId="59028DE3" w:rsidR="003907B4" w:rsidRDefault="003907B4">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1D889673" w14:textId="77777777" w:rsidR="00D90154" w:rsidRDefault="00D90154" w:rsidP="00812BB2">
      <w:pPr>
        <w:ind w:right="-360"/>
        <w:jc w:val="center"/>
        <w:rPr>
          <w:rFonts w:cstheme="minorHAnsi"/>
          <w:b/>
          <w:bCs/>
          <w:sz w:val="28"/>
          <w:szCs w:val="28"/>
        </w:rPr>
      </w:pPr>
    </w:p>
    <w:p w14:paraId="4FF60F34" w14:textId="222F9578" w:rsidR="009B77BC" w:rsidRPr="009B77BC" w:rsidRDefault="00812BB2" w:rsidP="00812BB2">
      <w:pPr>
        <w:ind w:right="-360"/>
        <w:jc w:val="center"/>
        <w:rPr>
          <w:rFonts w:cstheme="minorHAnsi"/>
          <w:b/>
          <w:bCs/>
          <w:sz w:val="28"/>
          <w:szCs w:val="28"/>
        </w:rPr>
      </w:pPr>
      <w:r>
        <w:rPr>
          <w:noProof/>
        </w:rPr>
        <w:drawing>
          <wp:anchor distT="0" distB="0" distL="114300" distR="114300" simplePos="0" relativeHeight="251682816" behindDoc="0" locked="0" layoutInCell="1" allowOverlap="1" wp14:anchorId="7E8D41D6" wp14:editId="68DDC0CC">
            <wp:simplePos x="0" y="0"/>
            <wp:positionH relativeFrom="margin">
              <wp:posOffset>1847850</wp:posOffset>
            </wp:positionH>
            <wp:positionV relativeFrom="paragraph">
              <wp:posOffset>-727075</wp:posOffset>
            </wp:positionV>
            <wp:extent cx="1952625" cy="578976"/>
            <wp:effectExtent l="0" t="0" r="0" b="0"/>
            <wp:wrapNone/>
            <wp:docPr id="13" name="Picture 13" descr="City of Herculan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ty of Herculane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578976"/>
                    </a:xfrm>
                    <a:prstGeom prst="rect">
                      <a:avLst/>
                    </a:prstGeom>
                    <a:noFill/>
                    <a:ln>
                      <a:noFill/>
                    </a:ln>
                  </pic:spPr>
                </pic:pic>
              </a:graphicData>
            </a:graphic>
            <wp14:sizeRelH relativeFrom="page">
              <wp14:pctWidth>0</wp14:pctWidth>
            </wp14:sizeRelH>
            <wp14:sizeRelV relativeFrom="page">
              <wp14:pctHeight>0</wp14:pctHeight>
            </wp14:sizeRelV>
          </wp:anchor>
        </w:drawing>
      </w:r>
      <w:r w:rsidR="009B77BC" w:rsidRPr="009B77BC">
        <w:rPr>
          <w:rFonts w:cstheme="minorHAnsi"/>
          <w:b/>
          <w:bCs/>
          <w:sz w:val="28"/>
          <w:szCs w:val="28"/>
        </w:rPr>
        <w:t>REQUEST FOR PROPOSAL FOR AUDITING SERVICES</w:t>
      </w:r>
    </w:p>
    <w:p w14:paraId="2DB20DC4" w14:textId="1FC9F7AE" w:rsidR="009B77BC" w:rsidRDefault="009B77BC" w:rsidP="009B77BC">
      <w:pPr>
        <w:pStyle w:val="Heading5"/>
        <w:ind w:left="0"/>
        <w:rPr>
          <w:rFonts w:ascii="Times New Roman" w:hAnsi="Times New Roman" w:cstheme="minorHAnsi"/>
          <w:szCs w:val="22"/>
        </w:rPr>
      </w:pPr>
    </w:p>
    <w:p w14:paraId="22C6E3CF" w14:textId="7303DC8F" w:rsidR="009B77BC" w:rsidRPr="009D0001" w:rsidRDefault="009B77BC" w:rsidP="009B77BC">
      <w:pPr>
        <w:jc w:val="both"/>
        <w:rPr>
          <w:rFonts w:cstheme="minorHAnsi"/>
          <w:sz w:val="22"/>
          <w:szCs w:val="22"/>
        </w:rPr>
      </w:pPr>
      <w:r w:rsidRPr="009D0001">
        <w:rPr>
          <w:rFonts w:cstheme="minorHAnsi"/>
          <w:sz w:val="22"/>
          <w:szCs w:val="22"/>
        </w:rPr>
        <w:t xml:space="preserve">The City of </w:t>
      </w:r>
      <w:r w:rsidR="00812BB2">
        <w:rPr>
          <w:rFonts w:cstheme="minorHAnsi"/>
          <w:sz w:val="22"/>
          <w:szCs w:val="22"/>
        </w:rPr>
        <w:t>Herculaneum</w:t>
      </w:r>
      <w:r>
        <w:rPr>
          <w:rFonts w:cstheme="minorHAnsi"/>
          <w:sz w:val="22"/>
          <w:szCs w:val="22"/>
        </w:rPr>
        <w:t>, Missouri</w:t>
      </w:r>
      <w:r w:rsidRPr="009D0001">
        <w:rPr>
          <w:rFonts w:cstheme="minorHAnsi"/>
          <w:sz w:val="22"/>
          <w:szCs w:val="22"/>
        </w:rPr>
        <w:t xml:space="preserve"> is requesting proposals from qualified CPA firms to audit its financial statements for the fiscal year ending </w:t>
      </w:r>
      <w:r w:rsidR="003907B4">
        <w:rPr>
          <w:rFonts w:cstheme="minorHAnsi"/>
          <w:sz w:val="22"/>
          <w:szCs w:val="22"/>
        </w:rPr>
        <w:t>June 30</w:t>
      </w:r>
      <w:r w:rsidRPr="009D0001">
        <w:rPr>
          <w:rFonts w:cstheme="minorHAnsi"/>
          <w:sz w:val="22"/>
          <w:szCs w:val="22"/>
        </w:rPr>
        <w:t>, 2</w:t>
      </w:r>
      <w:r>
        <w:rPr>
          <w:rFonts w:cstheme="minorHAnsi"/>
          <w:sz w:val="22"/>
          <w:szCs w:val="22"/>
        </w:rPr>
        <w:t>02</w:t>
      </w:r>
      <w:r w:rsidR="00ED036D">
        <w:rPr>
          <w:rFonts w:cstheme="minorHAnsi"/>
          <w:sz w:val="22"/>
          <w:szCs w:val="22"/>
        </w:rPr>
        <w:t>6</w:t>
      </w:r>
      <w:r w:rsidRPr="009D0001">
        <w:rPr>
          <w:rFonts w:cstheme="minorHAnsi"/>
          <w:sz w:val="22"/>
          <w:szCs w:val="22"/>
        </w:rPr>
        <w:t xml:space="preserve">, with the option of auditing its financial statements for each of the subsequent four (4) years.  It is the intent of the City to obligate itself to the retention of professional </w:t>
      </w:r>
      <w:r w:rsidR="00707B01">
        <w:rPr>
          <w:rFonts w:cstheme="minorHAnsi"/>
          <w:sz w:val="22"/>
          <w:szCs w:val="22"/>
        </w:rPr>
        <w:t>auditing</w:t>
      </w:r>
      <w:r w:rsidRPr="009D0001">
        <w:rPr>
          <w:rFonts w:cstheme="minorHAnsi"/>
          <w:sz w:val="22"/>
          <w:szCs w:val="22"/>
        </w:rPr>
        <w:t xml:space="preserve"> services through a process of evaluation and comparison of past performance, appropriate references, prior experience in other municipalities and counties, and expertise related to the City's specifications. </w:t>
      </w:r>
    </w:p>
    <w:p w14:paraId="431E3A3D" w14:textId="77777777" w:rsidR="009B77BC" w:rsidRPr="009D0001" w:rsidRDefault="009B77BC" w:rsidP="009B77BC">
      <w:pPr>
        <w:jc w:val="both"/>
        <w:rPr>
          <w:rFonts w:cstheme="minorHAnsi"/>
          <w:sz w:val="22"/>
          <w:szCs w:val="22"/>
        </w:rPr>
      </w:pPr>
    </w:p>
    <w:p w14:paraId="79AD1F48" w14:textId="11F319F3" w:rsidR="009B77BC" w:rsidRPr="009D0001" w:rsidRDefault="009B77BC" w:rsidP="009B77BC">
      <w:pPr>
        <w:jc w:val="both"/>
        <w:rPr>
          <w:rFonts w:cstheme="minorHAnsi"/>
          <w:sz w:val="22"/>
          <w:szCs w:val="22"/>
          <w:u w:val="single"/>
        </w:rPr>
      </w:pPr>
      <w:r w:rsidRPr="009D0001">
        <w:rPr>
          <w:rFonts w:cstheme="minorHAnsi"/>
          <w:b/>
          <w:bCs/>
          <w:sz w:val="22"/>
          <w:szCs w:val="22"/>
          <w:u w:val="single"/>
        </w:rPr>
        <w:t>GENERAL INFORMATION</w:t>
      </w:r>
    </w:p>
    <w:p w14:paraId="0196074B" w14:textId="4228830B" w:rsidR="009B77BC" w:rsidRPr="009D0001" w:rsidRDefault="009B77BC" w:rsidP="009B77BC">
      <w:pPr>
        <w:jc w:val="both"/>
        <w:rPr>
          <w:rFonts w:cstheme="minorHAnsi"/>
          <w:sz w:val="22"/>
          <w:szCs w:val="22"/>
        </w:rPr>
      </w:pPr>
    </w:p>
    <w:p w14:paraId="73A27EB7" w14:textId="14C27B66" w:rsidR="009B77BC" w:rsidRPr="009D0001" w:rsidRDefault="00812BB2" w:rsidP="00812BB2">
      <w:pPr>
        <w:pStyle w:val="BodyTextIndent"/>
        <w:ind w:left="360"/>
        <w:rPr>
          <w:rFonts w:ascii="Times New Roman" w:hAnsi="Times New Roman" w:cstheme="minorHAnsi"/>
          <w:szCs w:val="22"/>
        </w:rPr>
      </w:pPr>
      <w:r>
        <w:rPr>
          <w:rFonts w:ascii="Times New Roman" w:hAnsi="Times New Roman" w:cstheme="minorHAnsi"/>
          <w:szCs w:val="22"/>
        </w:rPr>
        <w:t>H</w:t>
      </w:r>
      <w:r w:rsidRPr="00812BB2">
        <w:rPr>
          <w:rFonts w:ascii="Times New Roman" w:hAnsi="Times New Roman" w:cstheme="minorHAnsi"/>
          <w:szCs w:val="22"/>
        </w:rPr>
        <w:t>erculaneum is a city in Jefferson County, Missouri, and a suburb of St. Louis. As of the 2020 United States Census, its population was 4,273. Herculaneum was the first county seat of Jefferson County, serving from January 1, 1819, to 1839. The city celebrated its bicentennial in 2008.</w:t>
      </w:r>
      <w:r w:rsidR="00D90154" w:rsidRPr="000353AE">
        <w:rPr>
          <w:rFonts w:ascii="Times New Roman" w:hAnsi="Times New Roman" w:cstheme="minorHAnsi"/>
          <w:szCs w:val="22"/>
        </w:rPr>
        <w:t xml:space="preserve"> </w:t>
      </w:r>
      <w:r w:rsidR="009B77BC" w:rsidRPr="000353AE">
        <w:rPr>
          <w:rFonts w:ascii="Times New Roman" w:hAnsi="Times New Roman" w:cstheme="minorHAnsi"/>
          <w:szCs w:val="22"/>
        </w:rPr>
        <w:t>The City's Fiscal Year 202</w:t>
      </w:r>
      <w:r w:rsidR="008556D3">
        <w:rPr>
          <w:rFonts w:ascii="Times New Roman" w:hAnsi="Times New Roman" w:cstheme="minorHAnsi"/>
          <w:szCs w:val="22"/>
        </w:rPr>
        <w:t xml:space="preserve">6 </w:t>
      </w:r>
      <w:r w:rsidR="009B77BC" w:rsidRPr="000353AE">
        <w:rPr>
          <w:rFonts w:ascii="Times New Roman" w:hAnsi="Times New Roman" w:cstheme="minorHAnsi"/>
          <w:szCs w:val="22"/>
        </w:rPr>
        <w:t>budget</w:t>
      </w:r>
      <w:r w:rsidR="000353AE" w:rsidRPr="000353AE">
        <w:rPr>
          <w:rFonts w:ascii="Times New Roman" w:hAnsi="Times New Roman" w:cstheme="minorHAnsi"/>
          <w:szCs w:val="22"/>
        </w:rPr>
        <w:t>ed expenditures</w:t>
      </w:r>
      <w:r w:rsidR="009B77BC" w:rsidRPr="000353AE">
        <w:rPr>
          <w:rFonts w:ascii="Times New Roman" w:hAnsi="Times New Roman" w:cstheme="minorHAnsi"/>
          <w:szCs w:val="22"/>
        </w:rPr>
        <w:t xml:space="preserve"> (including all funds) total</w:t>
      </w:r>
      <w:r w:rsidR="008556D3">
        <w:rPr>
          <w:rFonts w:ascii="Times New Roman" w:hAnsi="Times New Roman" w:cstheme="minorHAnsi"/>
          <w:szCs w:val="22"/>
        </w:rPr>
        <w:t>s</w:t>
      </w:r>
      <w:r w:rsidR="000353AE" w:rsidRPr="000353AE">
        <w:rPr>
          <w:rFonts w:ascii="Times New Roman" w:hAnsi="Times New Roman" w:cstheme="minorHAnsi"/>
          <w:szCs w:val="22"/>
        </w:rPr>
        <w:t xml:space="preserve"> </w:t>
      </w:r>
      <w:r w:rsidR="009B77BC" w:rsidRPr="000353AE">
        <w:rPr>
          <w:rFonts w:ascii="Times New Roman" w:hAnsi="Times New Roman" w:cstheme="minorHAnsi"/>
          <w:szCs w:val="22"/>
        </w:rPr>
        <w:t xml:space="preserve">approximately </w:t>
      </w:r>
      <w:r w:rsidR="009B77BC" w:rsidRPr="008556D3">
        <w:rPr>
          <w:rFonts w:ascii="Times New Roman" w:hAnsi="Times New Roman" w:cstheme="minorHAnsi"/>
          <w:szCs w:val="22"/>
        </w:rPr>
        <w:t>$</w:t>
      </w:r>
      <w:r w:rsidR="00D90154">
        <w:rPr>
          <w:rFonts w:ascii="Times New Roman" w:hAnsi="Times New Roman" w:cstheme="minorHAnsi"/>
          <w:szCs w:val="22"/>
        </w:rPr>
        <w:t xml:space="preserve">9.3 </w:t>
      </w:r>
      <w:r w:rsidR="0082201F" w:rsidRPr="00AE1815">
        <w:rPr>
          <w:rFonts w:ascii="Times New Roman" w:hAnsi="Times New Roman" w:cstheme="minorHAnsi"/>
          <w:szCs w:val="22"/>
        </w:rPr>
        <w:t>million</w:t>
      </w:r>
      <w:r w:rsidR="003907B4">
        <w:rPr>
          <w:rFonts w:ascii="Times New Roman" w:hAnsi="Times New Roman" w:cstheme="minorHAnsi"/>
          <w:szCs w:val="22"/>
        </w:rPr>
        <w:t>, which includes approximately $</w:t>
      </w:r>
      <w:r w:rsidR="00D90154">
        <w:rPr>
          <w:rFonts w:ascii="Times New Roman" w:hAnsi="Times New Roman" w:cstheme="minorHAnsi"/>
          <w:szCs w:val="22"/>
        </w:rPr>
        <w:t>1.7</w:t>
      </w:r>
      <w:r w:rsidR="003907B4">
        <w:rPr>
          <w:rFonts w:ascii="Times New Roman" w:hAnsi="Times New Roman" w:cstheme="minorHAnsi"/>
          <w:szCs w:val="22"/>
        </w:rPr>
        <w:t xml:space="preserve"> million in capital investment</w:t>
      </w:r>
      <w:r w:rsidR="009B77BC" w:rsidRPr="000353AE">
        <w:rPr>
          <w:rFonts w:ascii="Times New Roman" w:hAnsi="Times New Roman" w:cstheme="minorHAnsi"/>
          <w:szCs w:val="22"/>
        </w:rPr>
        <w:t>.</w:t>
      </w:r>
    </w:p>
    <w:p w14:paraId="3BE434B5" w14:textId="77777777" w:rsidR="009B77BC" w:rsidRPr="009D0001" w:rsidRDefault="009B77BC" w:rsidP="009B77BC">
      <w:pPr>
        <w:jc w:val="both"/>
        <w:rPr>
          <w:rFonts w:cstheme="minorHAnsi"/>
          <w:sz w:val="22"/>
          <w:szCs w:val="22"/>
        </w:rPr>
      </w:pPr>
    </w:p>
    <w:p w14:paraId="3CC6DD4B" w14:textId="77777777" w:rsidR="009B77BC" w:rsidRPr="009D0001" w:rsidRDefault="009B77BC" w:rsidP="009B77BC">
      <w:pPr>
        <w:jc w:val="both"/>
        <w:rPr>
          <w:rFonts w:cstheme="minorHAnsi"/>
          <w:sz w:val="22"/>
          <w:szCs w:val="22"/>
          <w:u w:val="single"/>
        </w:rPr>
      </w:pPr>
      <w:r w:rsidRPr="009D0001">
        <w:rPr>
          <w:rFonts w:cstheme="minorHAnsi"/>
          <w:b/>
          <w:bCs/>
          <w:sz w:val="22"/>
          <w:szCs w:val="22"/>
          <w:u w:val="single"/>
        </w:rPr>
        <w:t>CITY SERVICES</w:t>
      </w:r>
    </w:p>
    <w:p w14:paraId="34246269" w14:textId="77777777" w:rsidR="009B77BC" w:rsidRPr="009D0001" w:rsidRDefault="009B77BC" w:rsidP="009B77BC">
      <w:pPr>
        <w:jc w:val="both"/>
        <w:rPr>
          <w:rFonts w:cstheme="minorHAnsi"/>
          <w:sz w:val="22"/>
          <w:szCs w:val="22"/>
        </w:rPr>
      </w:pPr>
    </w:p>
    <w:p w14:paraId="72E019A7" w14:textId="1980842D" w:rsidR="009B77BC" w:rsidRPr="009D0001" w:rsidRDefault="009B77BC" w:rsidP="009B77BC">
      <w:pPr>
        <w:pStyle w:val="BodyTextIndent"/>
        <w:ind w:left="360"/>
        <w:rPr>
          <w:rFonts w:ascii="Times New Roman" w:hAnsi="Times New Roman" w:cstheme="minorHAnsi"/>
          <w:szCs w:val="22"/>
        </w:rPr>
      </w:pPr>
      <w:r>
        <w:rPr>
          <w:rFonts w:ascii="Times New Roman" w:hAnsi="Times New Roman" w:cstheme="minorHAnsi"/>
          <w:szCs w:val="22"/>
        </w:rPr>
        <w:t xml:space="preserve">The City </w:t>
      </w:r>
      <w:r w:rsidRPr="009D0001">
        <w:rPr>
          <w:rFonts w:ascii="Times New Roman" w:hAnsi="Times New Roman" w:cstheme="minorHAnsi"/>
          <w:szCs w:val="22"/>
        </w:rPr>
        <w:t xml:space="preserve">provides the following services to its citizens:  </w:t>
      </w:r>
    </w:p>
    <w:p w14:paraId="1A450EC3" w14:textId="77777777" w:rsidR="009B77BC" w:rsidRPr="009D0001" w:rsidRDefault="009B77BC" w:rsidP="009B77BC">
      <w:pPr>
        <w:ind w:left="360"/>
        <w:jc w:val="both"/>
        <w:rPr>
          <w:rFonts w:cstheme="minorHAnsi"/>
          <w:sz w:val="22"/>
          <w:szCs w:val="22"/>
        </w:rPr>
      </w:pPr>
    </w:p>
    <w:p w14:paraId="37B76424" w14:textId="77777777" w:rsidR="007E0A12" w:rsidRDefault="007E0A12" w:rsidP="009B77BC">
      <w:pPr>
        <w:tabs>
          <w:tab w:val="left" w:pos="1350"/>
        </w:tabs>
        <w:ind w:left="720"/>
        <w:jc w:val="both"/>
        <w:rPr>
          <w:rFonts w:cstheme="minorHAnsi"/>
          <w:sz w:val="22"/>
          <w:szCs w:val="22"/>
        </w:rPr>
        <w:sectPr w:rsidR="007E0A12" w:rsidSect="003907B4">
          <w:headerReference w:type="default" r:id="rId13"/>
          <w:endnotePr>
            <w:numFmt w:val="decimal"/>
          </w:endnotePr>
          <w:type w:val="continuous"/>
          <w:pgSz w:w="12240" w:h="15840"/>
          <w:pgMar w:top="0" w:right="1620" w:bottom="1080" w:left="1440" w:header="1440" w:footer="1440" w:gutter="0"/>
          <w:cols w:space="720"/>
          <w:noEndnote/>
        </w:sectPr>
      </w:pPr>
    </w:p>
    <w:p w14:paraId="66540250" w14:textId="4A9E7D8B" w:rsidR="009B77BC" w:rsidRPr="00545AB5" w:rsidRDefault="00545AB5" w:rsidP="009B77BC">
      <w:pPr>
        <w:tabs>
          <w:tab w:val="left" w:pos="1350"/>
        </w:tabs>
        <w:ind w:left="720"/>
        <w:jc w:val="both"/>
        <w:rPr>
          <w:rFonts w:cstheme="minorHAnsi"/>
          <w:sz w:val="22"/>
          <w:szCs w:val="22"/>
        </w:rPr>
      </w:pPr>
      <w:r w:rsidRPr="00545AB5">
        <w:rPr>
          <w:rFonts w:cstheme="minorHAnsi"/>
          <w:sz w:val="22"/>
          <w:szCs w:val="22"/>
        </w:rPr>
        <w:t>Law Enforcement</w:t>
      </w:r>
    </w:p>
    <w:p w14:paraId="02EF2B7A" w14:textId="7F6A131B" w:rsidR="009B77BC" w:rsidRPr="00545AB5" w:rsidRDefault="00545AB5" w:rsidP="009B77BC">
      <w:pPr>
        <w:tabs>
          <w:tab w:val="left" w:pos="1350"/>
        </w:tabs>
        <w:ind w:left="720"/>
        <w:jc w:val="both"/>
        <w:rPr>
          <w:rFonts w:cstheme="minorHAnsi"/>
          <w:sz w:val="22"/>
          <w:szCs w:val="22"/>
        </w:rPr>
      </w:pPr>
      <w:r w:rsidRPr="00545AB5">
        <w:rPr>
          <w:rFonts w:cstheme="minorHAnsi"/>
          <w:sz w:val="22"/>
          <w:szCs w:val="22"/>
        </w:rPr>
        <w:t>Code Enforcement</w:t>
      </w:r>
    </w:p>
    <w:p w14:paraId="2C638F2F" w14:textId="77777777" w:rsidR="009B77BC" w:rsidRPr="00545AB5" w:rsidRDefault="009B77BC" w:rsidP="009B77BC">
      <w:pPr>
        <w:tabs>
          <w:tab w:val="left" w:pos="1350"/>
        </w:tabs>
        <w:ind w:left="720"/>
        <w:jc w:val="both"/>
        <w:rPr>
          <w:rFonts w:cstheme="minorHAnsi"/>
          <w:sz w:val="22"/>
          <w:szCs w:val="22"/>
        </w:rPr>
      </w:pPr>
      <w:r w:rsidRPr="00545AB5">
        <w:rPr>
          <w:rFonts w:cstheme="minorHAnsi"/>
          <w:sz w:val="22"/>
          <w:szCs w:val="22"/>
        </w:rPr>
        <w:t>Parks and Recreation Services</w:t>
      </w:r>
    </w:p>
    <w:p w14:paraId="0278C9D5" w14:textId="10EB3F0E" w:rsidR="009B77BC" w:rsidRPr="00545AB5" w:rsidRDefault="00545AB5" w:rsidP="009B77BC">
      <w:pPr>
        <w:tabs>
          <w:tab w:val="left" w:pos="1350"/>
        </w:tabs>
        <w:ind w:left="720"/>
        <w:jc w:val="both"/>
        <w:rPr>
          <w:rFonts w:cstheme="minorHAnsi"/>
          <w:sz w:val="22"/>
          <w:szCs w:val="22"/>
        </w:rPr>
      </w:pPr>
      <w:r w:rsidRPr="00545AB5">
        <w:rPr>
          <w:rFonts w:cstheme="minorHAnsi"/>
          <w:sz w:val="22"/>
          <w:szCs w:val="22"/>
        </w:rPr>
        <w:t>Animal Control</w:t>
      </w:r>
      <w:r w:rsidR="00D90154">
        <w:rPr>
          <w:rFonts w:cstheme="minorHAnsi"/>
          <w:sz w:val="22"/>
          <w:szCs w:val="22"/>
        </w:rPr>
        <w:tab/>
      </w:r>
      <w:r w:rsidR="00D90154">
        <w:rPr>
          <w:rFonts w:cstheme="minorHAnsi"/>
          <w:sz w:val="22"/>
          <w:szCs w:val="22"/>
        </w:rPr>
        <w:tab/>
      </w:r>
      <w:r w:rsidR="00D90154">
        <w:rPr>
          <w:rFonts w:cstheme="minorHAnsi"/>
          <w:sz w:val="22"/>
          <w:szCs w:val="22"/>
        </w:rPr>
        <w:tab/>
      </w:r>
    </w:p>
    <w:p w14:paraId="2BDEA992" w14:textId="05B89DB0" w:rsidR="00D90154" w:rsidRDefault="00D90154" w:rsidP="009B77BC">
      <w:pPr>
        <w:tabs>
          <w:tab w:val="left" w:pos="1350"/>
        </w:tabs>
        <w:ind w:left="720"/>
        <w:jc w:val="both"/>
        <w:rPr>
          <w:rFonts w:cstheme="minorHAnsi"/>
          <w:sz w:val="22"/>
          <w:szCs w:val="22"/>
        </w:rPr>
      </w:pPr>
      <w:r>
        <w:rPr>
          <w:rFonts w:cstheme="minorHAnsi"/>
          <w:sz w:val="22"/>
          <w:szCs w:val="22"/>
        </w:rPr>
        <w:t>Fire Suppression and Rescue Services</w:t>
      </w:r>
    </w:p>
    <w:p w14:paraId="782A3942" w14:textId="1B594706" w:rsidR="009B77BC" w:rsidRPr="00545AB5" w:rsidRDefault="00545AB5" w:rsidP="009B77BC">
      <w:pPr>
        <w:tabs>
          <w:tab w:val="left" w:pos="1350"/>
        </w:tabs>
        <w:ind w:left="720"/>
        <w:jc w:val="both"/>
        <w:rPr>
          <w:rFonts w:cstheme="minorHAnsi"/>
          <w:sz w:val="22"/>
          <w:szCs w:val="22"/>
        </w:rPr>
      </w:pPr>
      <w:r w:rsidRPr="00545AB5">
        <w:rPr>
          <w:rFonts w:cstheme="minorHAnsi"/>
          <w:sz w:val="22"/>
          <w:szCs w:val="22"/>
        </w:rPr>
        <w:t>Water Services</w:t>
      </w:r>
    </w:p>
    <w:p w14:paraId="16D1CF23" w14:textId="059BBA1C" w:rsidR="008556D3" w:rsidRPr="00545AB5" w:rsidRDefault="00835E27" w:rsidP="008556D3">
      <w:pPr>
        <w:tabs>
          <w:tab w:val="left" w:pos="1350"/>
        </w:tabs>
        <w:ind w:left="720"/>
        <w:jc w:val="both"/>
        <w:rPr>
          <w:rFonts w:cstheme="minorHAnsi"/>
          <w:sz w:val="22"/>
          <w:szCs w:val="22"/>
        </w:rPr>
      </w:pPr>
      <w:r w:rsidRPr="00545AB5">
        <w:rPr>
          <w:rFonts w:cstheme="minorHAnsi"/>
          <w:sz w:val="22"/>
          <w:szCs w:val="22"/>
        </w:rPr>
        <w:t>Wa</w:t>
      </w:r>
      <w:r w:rsidR="008556D3">
        <w:rPr>
          <w:rFonts w:cstheme="minorHAnsi"/>
          <w:sz w:val="22"/>
          <w:szCs w:val="22"/>
        </w:rPr>
        <w:t xml:space="preserve">stewater </w:t>
      </w:r>
      <w:r w:rsidRPr="00545AB5">
        <w:rPr>
          <w:rFonts w:cstheme="minorHAnsi"/>
          <w:sz w:val="22"/>
          <w:szCs w:val="22"/>
        </w:rPr>
        <w:t>Service</w:t>
      </w:r>
      <w:r w:rsidR="008556D3">
        <w:rPr>
          <w:rFonts w:cstheme="minorHAnsi"/>
          <w:sz w:val="22"/>
          <w:szCs w:val="22"/>
        </w:rPr>
        <w:t>s</w:t>
      </w:r>
    </w:p>
    <w:p w14:paraId="3EF7AA43" w14:textId="06870FD8" w:rsidR="009B77BC" w:rsidRPr="009D0001" w:rsidRDefault="00545AB5" w:rsidP="009B77BC">
      <w:pPr>
        <w:tabs>
          <w:tab w:val="left" w:pos="1350"/>
        </w:tabs>
        <w:ind w:left="720"/>
        <w:jc w:val="both"/>
        <w:rPr>
          <w:rFonts w:cstheme="minorHAnsi"/>
          <w:sz w:val="22"/>
          <w:szCs w:val="22"/>
        </w:rPr>
      </w:pPr>
      <w:r w:rsidRPr="00545AB5">
        <w:rPr>
          <w:rFonts w:cstheme="minorHAnsi"/>
          <w:sz w:val="22"/>
          <w:szCs w:val="22"/>
        </w:rPr>
        <w:t>Street Maintenance and Construction</w:t>
      </w:r>
    </w:p>
    <w:p w14:paraId="65351A49" w14:textId="77777777" w:rsidR="007E0A12" w:rsidRDefault="007E0A12" w:rsidP="009B77BC">
      <w:pPr>
        <w:tabs>
          <w:tab w:val="left" w:pos="1350"/>
        </w:tabs>
        <w:ind w:left="720"/>
        <w:jc w:val="both"/>
        <w:rPr>
          <w:rFonts w:cstheme="minorHAnsi"/>
          <w:sz w:val="22"/>
          <w:szCs w:val="22"/>
        </w:rPr>
        <w:sectPr w:rsidR="007E0A12" w:rsidSect="007E0A12">
          <w:endnotePr>
            <w:numFmt w:val="decimal"/>
          </w:endnotePr>
          <w:type w:val="continuous"/>
          <w:pgSz w:w="12240" w:h="15840"/>
          <w:pgMar w:top="810" w:right="990" w:bottom="1080" w:left="1152" w:header="1440" w:footer="1440" w:gutter="0"/>
          <w:cols w:num="2" w:space="720"/>
          <w:noEndnote/>
        </w:sectPr>
      </w:pPr>
    </w:p>
    <w:p w14:paraId="05583AD6" w14:textId="11898EB9" w:rsidR="009B77BC" w:rsidRPr="009D0001" w:rsidRDefault="009B77BC" w:rsidP="009B77BC">
      <w:pPr>
        <w:tabs>
          <w:tab w:val="left" w:pos="1350"/>
        </w:tabs>
        <w:ind w:left="720"/>
        <w:jc w:val="both"/>
        <w:rPr>
          <w:rFonts w:cstheme="minorHAnsi"/>
          <w:sz w:val="22"/>
          <w:szCs w:val="22"/>
        </w:rPr>
      </w:pPr>
    </w:p>
    <w:p w14:paraId="3B5DA921" w14:textId="388EB8B8" w:rsidR="009B77BC" w:rsidRPr="009D0001" w:rsidRDefault="00781B3A" w:rsidP="00DC5C3F">
      <w:pPr>
        <w:ind w:left="630"/>
        <w:jc w:val="both"/>
        <w:rPr>
          <w:rFonts w:cstheme="minorHAnsi"/>
          <w:sz w:val="22"/>
          <w:szCs w:val="22"/>
        </w:rPr>
      </w:pPr>
      <w:r>
        <w:rPr>
          <w:rFonts w:cstheme="minorHAnsi"/>
          <w:sz w:val="22"/>
          <w:szCs w:val="22"/>
        </w:rPr>
        <w:t>The Office Manager</w:t>
      </w:r>
      <w:r w:rsidR="009B77BC" w:rsidRPr="008556D3">
        <w:rPr>
          <w:rFonts w:cstheme="minorHAnsi"/>
          <w:sz w:val="22"/>
          <w:szCs w:val="22"/>
        </w:rPr>
        <w:t xml:space="preserve"> will be the City liaison with the audit firm.</w:t>
      </w:r>
      <w:r w:rsidR="009B77BC" w:rsidRPr="009D0001">
        <w:rPr>
          <w:rFonts w:cstheme="minorHAnsi"/>
          <w:sz w:val="22"/>
          <w:szCs w:val="22"/>
        </w:rPr>
        <w:t xml:space="preserve"> </w:t>
      </w:r>
    </w:p>
    <w:p w14:paraId="132E1B2D" w14:textId="423F66E7" w:rsidR="009B77BC" w:rsidRDefault="009B77BC" w:rsidP="009B77BC">
      <w:pPr>
        <w:ind w:left="720"/>
        <w:jc w:val="both"/>
        <w:rPr>
          <w:rFonts w:cstheme="minorHAnsi"/>
          <w:sz w:val="22"/>
          <w:szCs w:val="22"/>
        </w:rPr>
      </w:pPr>
    </w:p>
    <w:p w14:paraId="155B79E2" w14:textId="77777777" w:rsidR="008556D3" w:rsidRPr="009D0001" w:rsidRDefault="008556D3" w:rsidP="009B77BC">
      <w:pPr>
        <w:ind w:left="720"/>
        <w:jc w:val="both"/>
        <w:rPr>
          <w:rFonts w:cstheme="minorHAnsi"/>
          <w:sz w:val="22"/>
          <w:szCs w:val="22"/>
        </w:rPr>
      </w:pPr>
    </w:p>
    <w:p w14:paraId="6AD54C0F" w14:textId="77777777" w:rsidR="009B77BC" w:rsidRPr="009D0001" w:rsidRDefault="009B77BC" w:rsidP="009B77BC">
      <w:pPr>
        <w:jc w:val="both"/>
        <w:rPr>
          <w:rFonts w:cstheme="minorHAnsi"/>
          <w:sz w:val="22"/>
          <w:szCs w:val="22"/>
        </w:rPr>
        <w:sectPr w:rsidR="009B77BC" w:rsidRPr="009D0001" w:rsidSect="00835E27">
          <w:endnotePr>
            <w:numFmt w:val="decimal"/>
          </w:endnotePr>
          <w:type w:val="continuous"/>
          <w:pgSz w:w="12240" w:h="15840"/>
          <w:pgMar w:top="810" w:right="990" w:bottom="1080" w:left="1152" w:header="1440" w:footer="1440" w:gutter="0"/>
          <w:cols w:space="720"/>
          <w:noEndnote/>
        </w:sectPr>
      </w:pPr>
    </w:p>
    <w:p w14:paraId="13D3DCEE" w14:textId="77777777" w:rsidR="009B77BC" w:rsidRPr="009D0001" w:rsidRDefault="009B77BC" w:rsidP="00D90154">
      <w:pPr>
        <w:ind w:left="270"/>
        <w:jc w:val="both"/>
        <w:rPr>
          <w:rFonts w:cstheme="minorHAnsi"/>
          <w:sz w:val="22"/>
          <w:szCs w:val="22"/>
          <w:u w:val="single"/>
        </w:rPr>
      </w:pPr>
      <w:r w:rsidRPr="009D0001">
        <w:rPr>
          <w:rFonts w:cstheme="minorHAnsi"/>
          <w:b/>
          <w:bCs/>
          <w:sz w:val="22"/>
          <w:szCs w:val="22"/>
          <w:u w:val="single"/>
        </w:rPr>
        <w:t>FUND STRUCTURE</w:t>
      </w:r>
    </w:p>
    <w:p w14:paraId="41CF4524" w14:textId="77777777" w:rsidR="009B77BC" w:rsidRPr="009D0001" w:rsidRDefault="009B77BC" w:rsidP="009B77BC">
      <w:pPr>
        <w:jc w:val="both"/>
        <w:rPr>
          <w:rFonts w:cstheme="minorHAnsi"/>
          <w:sz w:val="22"/>
          <w:szCs w:val="22"/>
        </w:rPr>
      </w:pPr>
    </w:p>
    <w:p w14:paraId="479C5623" w14:textId="32481558" w:rsidR="009B77BC" w:rsidRPr="009D0001" w:rsidRDefault="009B77BC" w:rsidP="009B77BC">
      <w:pPr>
        <w:pStyle w:val="BodyTextIndent"/>
        <w:ind w:left="360"/>
        <w:rPr>
          <w:rFonts w:ascii="Times New Roman" w:hAnsi="Times New Roman" w:cstheme="minorHAnsi"/>
          <w:szCs w:val="22"/>
        </w:rPr>
      </w:pPr>
      <w:r w:rsidRPr="009D0001">
        <w:rPr>
          <w:rFonts w:ascii="Times New Roman" w:hAnsi="Times New Roman" w:cstheme="minorHAnsi"/>
          <w:szCs w:val="22"/>
        </w:rPr>
        <w:t>The annual audit shall encompass all funds of the City including, but not necessarily limited to, the following:</w:t>
      </w:r>
    </w:p>
    <w:p w14:paraId="7C42CCCF" w14:textId="77777777" w:rsidR="00D90154" w:rsidRDefault="00D90154" w:rsidP="009B77BC">
      <w:pPr>
        <w:jc w:val="both"/>
        <w:rPr>
          <w:rFonts w:cstheme="minorHAnsi"/>
          <w:sz w:val="22"/>
          <w:szCs w:val="22"/>
        </w:rPr>
        <w:sectPr w:rsidR="00D90154" w:rsidSect="00B00473">
          <w:endnotePr>
            <w:numFmt w:val="decimal"/>
          </w:endnotePr>
          <w:type w:val="continuous"/>
          <w:pgSz w:w="12240" w:h="15840"/>
          <w:pgMar w:top="1440" w:right="990" w:bottom="1080" w:left="1152" w:header="1440" w:footer="1440" w:gutter="0"/>
          <w:cols w:space="720"/>
          <w:noEndnote/>
        </w:sectPr>
      </w:pPr>
    </w:p>
    <w:p w14:paraId="53A1514F" w14:textId="5A8D5D58" w:rsidR="009B77BC" w:rsidRPr="009D0001" w:rsidRDefault="009B77BC" w:rsidP="00D90154">
      <w:pPr>
        <w:ind w:left="1260" w:hanging="540"/>
        <w:jc w:val="both"/>
        <w:rPr>
          <w:rFonts w:cstheme="minorHAnsi"/>
          <w:sz w:val="22"/>
          <w:szCs w:val="22"/>
        </w:rPr>
      </w:pPr>
    </w:p>
    <w:p w14:paraId="6EB9204F" w14:textId="77777777" w:rsidR="009B77BC" w:rsidRPr="009D0001" w:rsidRDefault="009B77BC" w:rsidP="00D90154">
      <w:pPr>
        <w:pStyle w:val="Heading6"/>
        <w:ind w:left="1260" w:hanging="540"/>
        <w:rPr>
          <w:rFonts w:ascii="Times New Roman" w:hAnsi="Times New Roman" w:cstheme="minorHAnsi"/>
          <w:szCs w:val="22"/>
        </w:rPr>
      </w:pPr>
      <w:r w:rsidRPr="009D0001">
        <w:rPr>
          <w:rFonts w:ascii="Times New Roman" w:hAnsi="Times New Roman" w:cstheme="minorHAnsi"/>
          <w:szCs w:val="22"/>
        </w:rPr>
        <w:t>Governmental Fund Types</w:t>
      </w:r>
    </w:p>
    <w:p w14:paraId="4F196405" w14:textId="77777777" w:rsidR="009B77BC" w:rsidRPr="009D0001" w:rsidRDefault="009B77BC" w:rsidP="00D90154">
      <w:pPr>
        <w:numPr>
          <w:ilvl w:val="0"/>
          <w:numId w:val="6"/>
        </w:numPr>
        <w:ind w:left="1260" w:hanging="540"/>
        <w:jc w:val="both"/>
        <w:rPr>
          <w:rFonts w:cstheme="minorHAnsi"/>
          <w:sz w:val="22"/>
          <w:szCs w:val="22"/>
        </w:rPr>
        <w:sectPr w:rsidR="009B77BC" w:rsidRPr="009D0001" w:rsidSect="00D90154">
          <w:endnotePr>
            <w:numFmt w:val="decimal"/>
          </w:endnotePr>
          <w:type w:val="continuous"/>
          <w:pgSz w:w="12240" w:h="15840"/>
          <w:pgMar w:top="1440" w:right="990" w:bottom="1080" w:left="1152" w:header="1440" w:footer="1440" w:gutter="0"/>
          <w:cols w:space="720"/>
          <w:noEndnote/>
        </w:sectPr>
      </w:pPr>
    </w:p>
    <w:p w14:paraId="1C1EEE42" w14:textId="77777777" w:rsidR="009B77BC" w:rsidRPr="00D90154" w:rsidRDefault="009B77BC" w:rsidP="00D90154">
      <w:pPr>
        <w:pStyle w:val="ListParagraph"/>
        <w:numPr>
          <w:ilvl w:val="0"/>
          <w:numId w:val="10"/>
        </w:numPr>
        <w:tabs>
          <w:tab w:val="left" w:pos="900"/>
        </w:tabs>
        <w:ind w:left="1260" w:right="-252" w:hanging="540"/>
        <w:jc w:val="both"/>
        <w:rPr>
          <w:rFonts w:cstheme="minorHAnsi"/>
          <w:sz w:val="22"/>
          <w:szCs w:val="22"/>
        </w:rPr>
      </w:pPr>
      <w:r w:rsidRPr="00D90154">
        <w:rPr>
          <w:rFonts w:cstheme="minorHAnsi"/>
          <w:sz w:val="22"/>
          <w:szCs w:val="22"/>
        </w:rPr>
        <w:t>General Fund</w:t>
      </w:r>
    </w:p>
    <w:p w14:paraId="69A716AB" w14:textId="1FD02D4E" w:rsidR="009B77BC" w:rsidRPr="00D90154" w:rsidRDefault="00D90154" w:rsidP="00D90154">
      <w:pPr>
        <w:pStyle w:val="ListParagraph"/>
        <w:keepLines/>
        <w:widowControl/>
        <w:numPr>
          <w:ilvl w:val="0"/>
          <w:numId w:val="10"/>
        </w:numPr>
        <w:tabs>
          <w:tab w:val="left" w:pos="900"/>
        </w:tabs>
        <w:ind w:left="1260" w:right="-252" w:hanging="540"/>
        <w:jc w:val="both"/>
        <w:rPr>
          <w:rFonts w:cstheme="minorHAnsi"/>
          <w:sz w:val="22"/>
          <w:szCs w:val="22"/>
        </w:rPr>
      </w:pPr>
      <w:r w:rsidRPr="00D90154">
        <w:rPr>
          <w:rFonts w:cstheme="minorHAnsi"/>
          <w:sz w:val="22"/>
          <w:szCs w:val="22"/>
        </w:rPr>
        <w:t xml:space="preserve">Training </w:t>
      </w:r>
      <w:r w:rsidR="009B77BC" w:rsidRPr="00D90154">
        <w:rPr>
          <w:rFonts w:cstheme="minorHAnsi"/>
          <w:sz w:val="22"/>
          <w:szCs w:val="22"/>
        </w:rPr>
        <w:t>Fund</w:t>
      </w:r>
    </w:p>
    <w:p w14:paraId="7E313F28" w14:textId="67913153" w:rsidR="006526CF" w:rsidRPr="00D90154" w:rsidRDefault="00D90154" w:rsidP="00D90154">
      <w:pPr>
        <w:pStyle w:val="ListParagraph"/>
        <w:keepLines/>
        <w:widowControl/>
        <w:numPr>
          <w:ilvl w:val="0"/>
          <w:numId w:val="10"/>
        </w:numPr>
        <w:tabs>
          <w:tab w:val="left" w:pos="900"/>
        </w:tabs>
        <w:ind w:left="1260" w:right="-252" w:hanging="540"/>
        <w:jc w:val="both"/>
        <w:rPr>
          <w:rFonts w:cstheme="minorHAnsi"/>
          <w:sz w:val="22"/>
          <w:szCs w:val="22"/>
        </w:rPr>
      </w:pPr>
      <w:r w:rsidRPr="00D90154">
        <w:rPr>
          <w:rFonts w:cstheme="minorHAnsi"/>
          <w:sz w:val="22"/>
          <w:szCs w:val="22"/>
        </w:rPr>
        <w:t>Transportation Tax</w:t>
      </w:r>
      <w:r w:rsidR="006526CF" w:rsidRPr="00D90154">
        <w:rPr>
          <w:rFonts w:cstheme="minorHAnsi"/>
          <w:sz w:val="22"/>
          <w:szCs w:val="22"/>
        </w:rPr>
        <w:t xml:space="preserve"> Fund</w:t>
      </w:r>
    </w:p>
    <w:p w14:paraId="4A1D7CE8" w14:textId="521E1572" w:rsidR="009B77BC" w:rsidRPr="00D90154" w:rsidRDefault="00D90154" w:rsidP="00D90154">
      <w:pPr>
        <w:pStyle w:val="ListParagraph"/>
        <w:keepLines/>
        <w:widowControl/>
        <w:numPr>
          <w:ilvl w:val="0"/>
          <w:numId w:val="10"/>
        </w:numPr>
        <w:tabs>
          <w:tab w:val="left" w:pos="900"/>
        </w:tabs>
        <w:ind w:left="1260" w:right="-252" w:hanging="540"/>
        <w:jc w:val="both"/>
        <w:rPr>
          <w:rFonts w:cstheme="minorHAnsi"/>
          <w:sz w:val="22"/>
          <w:szCs w:val="22"/>
        </w:rPr>
      </w:pPr>
      <w:r w:rsidRPr="00D90154">
        <w:rPr>
          <w:rFonts w:cstheme="minorHAnsi"/>
          <w:sz w:val="22"/>
          <w:szCs w:val="22"/>
        </w:rPr>
        <w:t xml:space="preserve">Capital Storm &amp; Sewer Tax </w:t>
      </w:r>
      <w:r w:rsidR="009B77BC" w:rsidRPr="00D90154">
        <w:rPr>
          <w:rFonts w:cstheme="minorHAnsi"/>
          <w:sz w:val="22"/>
          <w:szCs w:val="22"/>
        </w:rPr>
        <w:t>Fund</w:t>
      </w:r>
    </w:p>
    <w:p w14:paraId="4F8DDDB0" w14:textId="524CDBF7" w:rsidR="00835E27" w:rsidRPr="00D90154" w:rsidRDefault="00D90154" w:rsidP="00D90154">
      <w:pPr>
        <w:pStyle w:val="ListParagraph"/>
        <w:keepLines/>
        <w:widowControl/>
        <w:numPr>
          <w:ilvl w:val="0"/>
          <w:numId w:val="10"/>
        </w:numPr>
        <w:tabs>
          <w:tab w:val="left" w:pos="900"/>
        </w:tabs>
        <w:ind w:left="1260" w:right="-252" w:hanging="540"/>
        <w:jc w:val="both"/>
        <w:rPr>
          <w:rFonts w:cstheme="minorHAnsi"/>
          <w:sz w:val="22"/>
          <w:szCs w:val="22"/>
        </w:rPr>
      </w:pPr>
      <w:r w:rsidRPr="00D90154">
        <w:rPr>
          <w:rFonts w:cstheme="minorHAnsi"/>
          <w:sz w:val="22"/>
          <w:szCs w:val="22"/>
        </w:rPr>
        <w:t>911</w:t>
      </w:r>
      <w:r w:rsidR="00835E27" w:rsidRPr="00D90154">
        <w:rPr>
          <w:rFonts w:cstheme="minorHAnsi"/>
          <w:sz w:val="22"/>
          <w:szCs w:val="22"/>
        </w:rPr>
        <w:t xml:space="preserve"> Fund</w:t>
      </w:r>
      <w:r w:rsidR="00545AB5" w:rsidRPr="00D90154">
        <w:rPr>
          <w:rFonts w:cstheme="minorHAnsi"/>
          <w:sz w:val="22"/>
          <w:szCs w:val="22"/>
        </w:rPr>
        <w:t xml:space="preserve"> </w:t>
      </w:r>
      <w:r w:rsidR="006526CF" w:rsidRPr="00D90154">
        <w:rPr>
          <w:rFonts w:cstheme="minorHAnsi"/>
          <w:sz w:val="22"/>
          <w:szCs w:val="22"/>
        </w:rPr>
        <w:tab/>
      </w:r>
      <w:r w:rsidR="006526CF" w:rsidRPr="00D90154">
        <w:rPr>
          <w:rFonts w:cstheme="minorHAnsi"/>
          <w:sz w:val="22"/>
          <w:szCs w:val="22"/>
        </w:rPr>
        <w:tab/>
      </w:r>
    </w:p>
    <w:p w14:paraId="1C006DA1" w14:textId="77777777" w:rsidR="00D90154" w:rsidRDefault="00D90154" w:rsidP="00D90154">
      <w:pPr>
        <w:pStyle w:val="ListParagraph"/>
        <w:numPr>
          <w:ilvl w:val="0"/>
          <w:numId w:val="10"/>
        </w:numPr>
        <w:tabs>
          <w:tab w:val="left" w:pos="900"/>
        </w:tabs>
        <w:ind w:left="1260" w:hanging="540"/>
        <w:jc w:val="both"/>
        <w:rPr>
          <w:rFonts w:cstheme="minorHAnsi"/>
          <w:sz w:val="22"/>
          <w:szCs w:val="22"/>
        </w:rPr>
      </w:pPr>
      <w:r w:rsidRPr="00D90154">
        <w:rPr>
          <w:rFonts w:cstheme="minorHAnsi"/>
          <w:sz w:val="22"/>
          <w:szCs w:val="22"/>
        </w:rPr>
        <w:t>CID</w:t>
      </w:r>
      <w:r w:rsidR="008556D3" w:rsidRPr="00D90154">
        <w:rPr>
          <w:rFonts w:cstheme="minorHAnsi"/>
          <w:sz w:val="22"/>
          <w:szCs w:val="22"/>
        </w:rPr>
        <w:t xml:space="preserve"> Fund</w:t>
      </w:r>
    </w:p>
    <w:p w14:paraId="658AD66F" w14:textId="12B2635E" w:rsidR="006526CF" w:rsidRPr="00D90154" w:rsidRDefault="00D90154" w:rsidP="00D90154">
      <w:pPr>
        <w:pStyle w:val="ListParagraph"/>
        <w:numPr>
          <w:ilvl w:val="0"/>
          <w:numId w:val="10"/>
        </w:numPr>
        <w:tabs>
          <w:tab w:val="left" w:pos="900"/>
        </w:tabs>
        <w:ind w:left="1260" w:hanging="540"/>
        <w:jc w:val="both"/>
        <w:rPr>
          <w:rFonts w:cstheme="minorHAnsi"/>
          <w:sz w:val="22"/>
          <w:szCs w:val="22"/>
        </w:rPr>
      </w:pPr>
      <w:r>
        <w:rPr>
          <w:rFonts w:cstheme="minorHAnsi"/>
          <w:sz w:val="22"/>
          <w:szCs w:val="22"/>
        </w:rPr>
        <w:t>TIF Fund</w:t>
      </w:r>
      <w:r w:rsidRPr="00D90154">
        <w:rPr>
          <w:rFonts w:cstheme="minorHAnsi"/>
          <w:sz w:val="22"/>
          <w:szCs w:val="22"/>
        </w:rPr>
        <w:tab/>
      </w:r>
      <w:r w:rsidRPr="00D90154">
        <w:rPr>
          <w:rFonts w:cstheme="minorHAnsi"/>
          <w:sz w:val="22"/>
          <w:szCs w:val="22"/>
        </w:rPr>
        <w:tab/>
      </w:r>
    </w:p>
    <w:p w14:paraId="49B232F2" w14:textId="0F9D8614" w:rsidR="006526CF" w:rsidRPr="00D90154" w:rsidRDefault="00D90154" w:rsidP="00D90154">
      <w:pPr>
        <w:pStyle w:val="ListParagraph"/>
        <w:numPr>
          <w:ilvl w:val="0"/>
          <w:numId w:val="10"/>
        </w:numPr>
        <w:tabs>
          <w:tab w:val="left" w:pos="900"/>
        </w:tabs>
        <w:ind w:left="1260" w:hanging="540"/>
        <w:jc w:val="both"/>
        <w:rPr>
          <w:rFonts w:cstheme="minorHAnsi"/>
          <w:sz w:val="22"/>
          <w:szCs w:val="22"/>
        </w:rPr>
      </w:pPr>
      <w:r w:rsidRPr="00D90154">
        <w:rPr>
          <w:rFonts w:cstheme="minorHAnsi"/>
          <w:sz w:val="22"/>
          <w:szCs w:val="22"/>
        </w:rPr>
        <w:t xml:space="preserve">Capital Improvement Tax </w:t>
      </w:r>
      <w:r w:rsidR="006526CF" w:rsidRPr="00D90154">
        <w:rPr>
          <w:rFonts w:cstheme="minorHAnsi"/>
          <w:sz w:val="22"/>
          <w:szCs w:val="22"/>
        </w:rPr>
        <w:t>Fund</w:t>
      </w:r>
    </w:p>
    <w:p w14:paraId="38C8309A" w14:textId="414F1488" w:rsidR="006526CF" w:rsidRPr="00D90154" w:rsidRDefault="00D90154" w:rsidP="00D90154">
      <w:pPr>
        <w:pStyle w:val="ListParagraph"/>
        <w:numPr>
          <w:ilvl w:val="0"/>
          <w:numId w:val="10"/>
        </w:numPr>
        <w:tabs>
          <w:tab w:val="left" w:pos="900"/>
        </w:tabs>
        <w:ind w:left="1260" w:hanging="540"/>
        <w:jc w:val="both"/>
        <w:rPr>
          <w:rFonts w:cstheme="minorHAnsi"/>
          <w:sz w:val="22"/>
          <w:szCs w:val="22"/>
        </w:rPr>
      </w:pPr>
      <w:r w:rsidRPr="00D90154">
        <w:rPr>
          <w:rFonts w:cstheme="minorHAnsi"/>
          <w:sz w:val="22"/>
          <w:szCs w:val="22"/>
        </w:rPr>
        <w:t xml:space="preserve">County Road Tax </w:t>
      </w:r>
      <w:r w:rsidR="006526CF" w:rsidRPr="00D90154">
        <w:rPr>
          <w:rFonts w:cstheme="minorHAnsi"/>
          <w:sz w:val="22"/>
          <w:szCs w:val="22"/>
        </w:rPr>
        <w:t>Fund</w:t>
      </w:r>
    </w:p>
    <w:p w14:paraId="0372E6FD" w14:textId="77777777" w:rsidR="00D90154" w:rsidRDefault="00D90154" w:rsidP="00D90154">
      <w:pPr>
        <w:tabs>
          <w:tab w:val="left" w:pos="900"/>
        </w:tabs>
        <w:ind w:left="1260" w:hanging="540"/>
        <w:jc w:val="both"/>
        <w:rPr>
          <w:rFonts w:cstheme="minorHAnsi"/>
          <w:sz w:val="22"/>
          <w:szCs w:val="22"/>
        </w:rPr>
        <w:sectPr w:rsidR="00D90154" w:rsidSect="00D90154">
          <w:endnotePr>
            <w:numFmt w:val="decimal"/>
          </w:endnotePr>
          <w:type w:val="continuous"/>
          <w:pgSz w:w="12240" w:h="15840"/>
          <w:pgMar w:top="1440" w:right="990" w:bottom="1080" w:left="1152" w:header="1440" w:footer="1440" w:gutter="0"/>
          <w:cols w:space="162"/>
          <w:noEndnote/>
        </w:sectPr>
      </w:pPr>
    </w:p>
    <w:p w14:paraId="49D933FB" w14:textId="77777777" w:rsidR="00D90154" w:rsidRDefault="00D90154" w:rsidP="00D90154">
      <w:pPr>
        <w:pStyle w:val="Heading6"/>
        <w:ind w:left="1260" w:hanging="540"/>
        <w:rPr>
          <w:rFonts w:ascii="Times New Roman" w:hAnsi="Times New Roman" w:cstheme="minorHAnsi"/>
          <w:szCs w:val="22"/>
        </w:rPr>
        <w:sectPr w:rsidR="00D90154" w:rsidSect="00D90154">
          <w:endnotePr>
            <w:numFmt w:val="decimal"/>
          </w:endnotePr>
          <w:type w:val="continuous"/>
          <w:pgSz w:w="12240" w:h="15840"/>
          <w:pgMar w:top="1440" w:right="990" w:bottom="1080" w:left="1152" w:header="1440" w:footer="1440" w:gutter="0"/>
          <w:cols w:space="720"/>
          <w:noEndnote/>
        </w:sectPr>
      </w:pPr>
    </w:p>
    <w:p w14:paraId="2E4404F1" w14:textId="1C1AC3E0" w:rsidR="009B77BC" w:rsidRPr="009D0001" w:rsidRDefault="009B77BC" w:rsidP="00D90154">
      <w:pPr>
        <w:pStyle w:val="Heading6"/>
        <w:ind w:left="1260" w:hanging="540"/>
        <w:rPr>
          <w:rFonts w:ascii="Times New Roman" w:hAnsi="Times New Roman" w:cstheme="minorHAnsi"/>
          <w:szCs w:val="22"/>
        </w:rPr>
      </w:pPr>
      <w:r w:rsidRPr="009D0001">
        <w:rPr>
          <w:rFonts w:ascii="Times New Roman" w:hAnsi="Times New Roman" w:cstheme="minorHAnsi"/>
          <w:szCs w:val="22"/>
        </w:rPr>
        <w:t>Proprietary Fund Types</w:t>
      </w:r>
    </w:p>
    <w:p w14:paraId="027E6EEA" w14:textId="77777777" w:rsidR="009B77BC" w:rsidRPr="009D0001" w:rsidRDefault="009B77BC" w:rsidP="00D90154">
      <w:pPr>
        <w:tabs>
          <w:tab w:val="left" w:pos="1440"/>
        </w:tabs>
        <w:ind w:left="1260" w:hanging="540"/>
        <w:jc w:val="both"/>
        <w:rPr>
          <w:rFonts w:cstheme="minorHAnsi"/>
          <w:sz w:val="22"/>
          <w:szCs w:val="22"/>
        </w:rPr>
        <w:sectPr w:rsidR="009B77BC" w:rsidRPr="009D0001" w:rsidSect="00D90154">
          <w:endnotePr>
            <w:numFmt w:val="decimal"/>
          </w:endnotePr>
          <w:type w:val="continuous"/>
          <w:pgSz w:w="12240" w:h="15840"/>
          <w:pgMar w:top="1440" w:right="990" w:bottom="1080" w:left="1152" w:header="1440" w:footer="1440" w:gutter="0"/>
          <w:cols w:space="720"/>
          <w:noEndnote/>
        </w:sectPr>
      </w:pPr>
    </w:p>
    <w:p w14:paraId="63FA00E2" w14:textId="77777777" w:rsidR="00D90154" w:rsidRDefault="00426745" w:rsidP="00D90154">
      <w:pPr>
        <w:ind w:left="1260" w:right="-426" w:hanging="540"/>
        <w:jc w:val="both"/>
        <w:rPr>
          <w:rFonts w:cstheme="minorHAnsi"/>
          <w:sz w:val="22"/>
          <w:szCs w:val="22"/>
        </w:rPr>
      </w:pPr>
      <w:r>
        <w:rPr>
          <w:rFonts w:cstheme="minorHAnsi"/>
          <w:sz w:val="22"/>
          <w:szCs w:val="22"/>
        </w:rPr>
        <w:t xml:space="preserve">- </w:t>
      </w:r>
      <w:r w:rsidR="009B77BC" w:rsidRPr="009D0001">
        <w:rPr>
          <w:rFonts w:cstheme="minorHAnsi"/>
          <w:sz w:val="22"/>
          <w:szCs w:val="22"/>
        </w:rPr>
        <w:t xml:space="preserve">Water </w:t>
      </w:r>
      <w:r w:rsidR="00D90154">
        <w:rPr>
          <w:rFonts w:cstheme="minorHAnsi"/>
          <w:sz w:val="22"/>
          <w:szCs w:val="22"/>
        </w:rPr>
        <w:t>Fund</w:t>
      </w:r>
    </w:p>
    <w:p w14:paraId="74FA4515" w14:textId="7B866B41" w:rsidR="009B77BC" w:rsidRPr="009D0001" w:rsidRDefault="00D90154" w:rsidP="00D90154">
      <w:pPr>
        <w:ind w:left="1260" w:right="-426" w:hanging="540"/>
        <w:jc w:val="both"/>
        <w:rPr>
          <w:rFonts w:cstheme="minorHAnsi"/>
          <w:sz w:val="22"/>
          <w:szCs w:val="22"/>
        </w:rPr>
      </w:pPr>
      <w:r>
        <w:rPr>
          <w:rFonts w:cstheme="minorHAnsi"/>
          <w:sz w:val="22"/>
          <w:szCs w:val="22"/>
        </w:rPr>
        <w:t xml:space="preserve">- </w:t>
      </w:r>
      <w:r w:rsidR="00DC5C3F">
        <w:rPr>
          <w:rFonts w:cstheme="minorHAnsi"/>
          <w:sz w:val="22"/>
          <w:szCs w:val="22"/>
        </w:rPr>
        <w:t xml:space="preserve">Sewer </w:t>
      </w:r>
      <w:r w:rsidR="009B77BC" w:rsidRPr="009D0001">
        <w:rPr>
          <w:rFonts w:cstheme="minorHAnsi"/>
          <w:sz w:val="22"/>
          <w:szCs w:val="22"/>
        </w:rPr>
        <w:t xml:space="preserve">Fund </w:t>
      </w:r>
    </w:p>
    <w:p w14:paraId="40393A21" w14:textId="156E54D7" w:rsidR="009B77BC" w:rsidRPr="009D0001" w:rsidRDefault="00426745" w:rsidP="00D90154">
      <w:pPr>
        <w:ind w:left="1260" w:right="-1416" w:hanging="540"/>
        <w:jc w:val="both"/>
        <w:rPr>
          <w:rFonts w:cstheme="minorHAnsi"/>
          <w:sz w:val="22"/>
          <w:szCs w:val="22"/>
        </w:rPr>
        <w:sectPr w:rsidR="009B77BC" w:rsidRPr="009D0001" w:rsidSect="00D90154">
          <w:endnotePr>
            <w:numFmt w:val="decimal"/>
          </w:endnotePr>
          <w:type w:val="continuous"/>
          <w:pgSz w:w="12240" w:h="15840"/>
          <w:pgMar w:top="1440" w:right="990" w:bottom="1080" w:left="1152" w:header="1440" w:footer="1440" w:gutter="0"/>
          <w:cols w:space="18"/>
          <w:noEndnote/>
        </w:sectPr>
      </w:pPr>
      <w:r>
        <w:rPr>
          <w:rFonts w:cstheme="minorHAnsi"/>
          <w:sz w:val="22"/>
          <w:szCs w:val="22"/>
        </w:rPr>
        <w:tab/>
      </w:r>
      <w:r>
        <w:rPr>
          <w:rFonts w:cstheme="minorHAnsi"/>
          <w:sz w:val="22"/>
          <w:szCs w:val="22"/>
        </w:rPr>
        <w:tab/>
      </w:r>
    </w:p>
    <w:p w14:paraId="195ECD4D" w14:textId="77777777" w:rsidR="00D90154" w:rsidRDefault="00D90154" w:rsidP="00D90154">
      <w:pPr>
        <w:ind w:left="270"/>
        <w:jc w:val="both"/>
        <w:rPr>
          <w:rFonts w:cstheme="minorHAnsi"/>
          <w:b/>
          <w:bCs/>
          <w:sz w:val="22"/>
          <w:szCs w:val="22"/>
          <w:u w:val="single"/>
        </w:rPr>
        <w:sectPr w:rsidR="00D90154" w:rsidSect="00B00473">
          <w:endnotePr>
            <w:numFmt w:val="decimal"/>
          </w:endnotePr>
          <w:type w:val="continuous"/>
          <w:pgSz w:w="12240" w:h="15840"/>
          <w:pgMar w:top="1440" w:right="990" w:bottom="1080" w:left="1152" w:header="1440" w:footer="1440" w:gutter="0"/>
          <w:cols w:space="720"/>
          <w:noEndnote/>
        </w:sectPr>
      </w:pPr>
    </w:p>
    <w:p w14:paraId="602599C2" w14:textId="77777777" w:rsidR="00D90154" w:rsidRDefault="00D90154">
      <w:pPr>
        <w:widowControl/>
        <w:autoSpaceDE/>
        <w:autoSpaceDN/>
        <w:adjustRightInd/>
        <w:rPr>
          <w:rFonts w:cstheme="minorHAnsi"/>
          <w:b/>
          <w:bCs/>
          <w:sz w:val="22"/>
          <w:szCs w:val="22"/>
          <w:u w:val="single"/>
        </w:rPr>
      </w:pPr>
      <w:r>
        <w:rPr>
          <w:rFonts w:cstheme="minorHAnsi"/>
          <w:b/>
          <w:bCs/>
          <w:sz w:val="22"/>
          <w:szCs w:val="22"/>
          <w:u w:val="single"/>
        </w:rPr>
        <w:br w:type="page"/>
      </w:r>
    </w:p>
    <w:p w14:paraId="0643EE2D" w14:textId="6ECD96F8" w:rsidR="009B77BC" w:rsidRPr="009D0001" w:rsidRDefault="009B77BC" w:rsidP="00D90154">
      <w:pPr>
        <w:ind w:left="270"/>
        <w:jc w:val="both"/>
        <w:rPr>
          <w:rFonts w:cstheme="minorHAnsi"/>
          <w:sz w:val="22"/>
          <w:szCs w:val="22"/>
          <w:u w:val="single"/>
        </w:rPr>
      </w:pPr>
      <w:r w:rsidRPr="009D0001">
        <w:rPr>
          <w:rFonts w:cstheme="minorHAnsi"/>
          <w:b/>
          <w:bCs/>
          <w:sz w:val="22"/>
          <w:szCs w:val="22"/>
          <w:u w:val="single"/>
        </w:rPr>
        <w:lastRenderedPageBreak/>
        <w:t>FINANCIAL SYSTEM</w:t>
      </w:r>
    </w:p>
    <w:p w14:paraId="7714E8B8" w14:textId="77777777" w:rsidR="009B77BC" w:rsidRPr="009D0001" w:rsidRDefault="009B77BC" w:rsidP="009B77BC">
      <w:pPr>
        <w:jc w:val="both"/>
        <w:rPr>
          <w:rFonts w:cstheme="minorHAnsi"/>
          <w:sz w:val="22"/>
          <w:szCs w:val="22"/>
        </w:rPr>
      </w:pPr>
    </w:p>
    <w:p w14:paraId="7830D9C5" w14:textId="487E935A" w:rsidR="009B77BC" w:rsidRPr="009D0001" w:rsidRDefault="009B77BC" w:rsidP="00992A66">
      <w:pPr>
        <w:ind w:left="360"/>
        <w:jc w:val="both"/>
        <w:rPr>
          <w:rFonts w:cstheme="minorHAnsi"/>
          <w:sz w:val="22"/>
          <w:szCs w:val="22"/>
        </w:rPr>
      </w:pPr>
      <w:r w:rsidRPr="009D0001">
        <w:rPr>
          <w:rFonts w:cstheme="minorHAnsi"/>
          <w:sz w:val="22"/>
          <w:szCs w:val="22"/>
        </w:rPr>
        <w:t xml:space="preserve">The City's financial system is organized and operated on a "fund basis".  Each fund is a distinct self-balancing accounting entity with a legally adopted budget.  The </w:t>
      </w:r>
      <w:r w:rsidR="006526CF">
        <w:rPr>
          <w:rFonts w:cstheme="minorHAnsi"/>
          <w:sz w:val="22"/>
          <w:szCs w:val="22"/>
        </w:rPr>
        <w:t>financial statements are prepared using a modified cash basis of accounting</w:t>
      </w:r>
      <w:r w:rsidRPr="009D0001">
        <w:rPr>
          <w:rFonts w:cstheme="minorHAnsi"/>
          <w:sz w:val="22"/>
          <w:szCs w:val="22"/>
        </w:rPr>
        <w:t xml:space="preserve">.  </w:t>
      </w:r>
      <w:r w:rsidR="006526CF">
        <w:rPr>
          <w:rFonts w:cstheme="minorHAnsi"/>
          <w:sz w:val="22"/>
          <w:szCs w:val="22"/>
        </w:rPr>
        <w:t>Governmental funds utilize a current financial resources measurement focus, while proprietary funds utilize an econom</w:t>
      </w:r>
      <w:r w:rsidR="00992A66">
        <w:rPr>
          <w:rFonts w:cstheme="minorHAnsi"/>
          <w:sz w:val="22"/>
          <w:szCs w:val="22"/>
        </w:rPr>
        <w:t xml:space="preserve">ic resources measurement focus. </w:t>
      </w:r>
      <w:r w:rsidRPr="009D0001">
        <w:rPr>
          <w:rFonts w:cstheme="minorHAnsi"/>
          <w:sz w:val="22"/>
          <w:szCs w:val="22"/>
        </w:rPr>
        <w:t xml:space="preserve">The City maintains </w:t>
      </w:r>
      <w:r w:rsidR="005744AD">
        <w:rPr>
          <w:rFonts w:cstheme="minorHAnsi"/>
          <w:sz w:val="22"/>
          <w:szCs w:val="22"/>
        </w:rPr>
        <w:t>some</w:t>
      </w:r>
      <w:r w:rsidRPr="009D0001">
        <w:rPr>
          <w:rFonts w:cstheme="minorHAnsi"/>
          <w:sz w:val="22"/>
          <w:szCs w:val="22"/>
        </w:rPr>
        <w:t xml:space="preserve"> pooled cash account</w:t>
      </w:r>
      <w:r w:rsidR="005744AD">
        <w:rPr>
          <w:rFonts w:cstheme="minorHAnsi"/>
          <w:sz w:val="22"/>
          <w:szCs w:val="22"/>
        </w:rPr>
        <w:t>s</w:t>
      </w:r>
      <w:r w:rsidRPr="009D0001">
        <w:rPr>
          <w:rFonts w:cstheme="minorHAnsi"/>
          <w:sz w:val="22"/>
          <w:szCs w:val="22"/>
        </w:rPr>
        <w:t>.</w:t>
      </w:r>
    </w:p>
    <w:p w14:paraId="051F4F62" w14:textId="77777777" w:rsidR="009B77BC" w:rsidRPr="009D0001" w:rsidRDefault="009B77BC" w:rsidP="009B77BC">
      <w:pPr>
        <w:ind w:left="360"/>
        <w:jc w:val="both"/>
        <w:rPr>
          <w:rFonts w:cstheme="minorHAnsi"/>
          <w:sz w:val="22"/>
          <w:szCs w:val="22"/>
          <w:highlight w:val="yellow"/>
        </w:rPr>
      </w:pPr>
    </w:p>
    <w:p w14:paraId="1D351CF9" w14:textId="77777777" w:rsidR="009B77BC" w:rsidRPr="009D0001" w:rsidRDefault="009B77BC" w:rsidP="009B77BC">
      <w:pPr>
        <w:ind w:left="360"/>
        <w:jc w:val="both"/>
        <w:rPr>
          <w:rFonts w:cstheme="minorHAnsi"/>
          <w:sz w:val="22"/>
          <w:szCs w:val="22"/>
        </w:rPr>
      </w:pPr>
      <w:r w:rsidRPr="009D0001">
        <w:rPr>
          <w:rFonts w:cstheme="minorHAnsi"/>
          <w:sz w:val="22"/>
          <w:szCs w:val="22"/>
        </w:rPr>
        <w:t>In fulfilling its responsibilities for reliable financial statements, management depends on the City's system of internal accounting control.  The system is designed to provide reasonable assurance that assets are effectively safeguarded and transactions are executed and properly recorded in accordance with management's authorization and generally accepted accounting principles.</w:t>
      </w:r>
    </w:p>
    <w:p w14:paraId="19A5430B" w14:textId="77777777" w:rsidR="009B77BC" w:rsidRPr="009D0001" w:rsidRDefault="009B77BC" w:rsidP="009B77BC">
      <w:pPr>
        <w:ind w:left="360"/>
        <w:jc w:val="both"/>
        <w:rPr>
          <w:rFonts w:cstheme="minorHAnsi"/>
          <w:sz w:val="22"/>
          <w:szCs w:val="22"/>
        </w:rPr>
      </w:pPr>
    </w:p>
    <w:p w14:paraId="7409B484" w14:textId="77777777" w:rsidR="009B77BC" w:rsidRPr="009D0001" w:rsidRDefault="009B77BC" w:rsidP="009B77BC">
      <w:pPr>
        <w:ind w:left="360"/>
        <w:jc w:val="both"/>
        <w:rPr>
          <w:rFonts w:cstheme="minorHAnsi"/>
          <w:sz w:val="22"/>
          <w:szCs w:val="22"/>
        </w:rPr>
        <w:sectPr w:rsidR="009B77BC" w:rsidRPr="009D0001" w:rsidSect="00B00473">
          <w:endnotePr>
            <w:numFmt w:val="decimal"/>
          </w:endnotePr>
          <w:type w:val="continuous"/>
          <w:pgSz w:w="12240" w:h="15840"/>
          <w:pgMar w:top="1440" w:right="990" w:bottom="1080" w:left="1152" w:header="1440" w:footer="1440" w:gutter="0"/>
          <w:cols w:space="720"/>
          <w:noEndnote/>
        </w:sectPr>
      </w:pPr>
    </w:p>
    <w:p w14:paraId="335F1CA5" w14:textId="17A6B59B" w:rsidR="009B77BC" w:rsidRPr="009D0001" w:rsidRDefault="009B77BC" w:rsidP="00992A66">
      <w:pPr>
        <w:ind w:left="360" w:right="-432"/>
        <w:jc w:val="both"/>
        <w:rPr>
          <w:rFonts w:cstheme="minorHAnsi"/>
          <w:sz w:val="22"/>
          <w:szCs w:val="22"/>
        </w:rPr>
      </w:pPr>
      <w:r w:rsidRPr="009D0001">
        <w:rPr>
          <w:rFonts w:cstheme="minorHAnsi"/>
          <w:sz w:val="22"/>
          <w:szCs w:val="22"/>
        </w:rPr>
        <w:t xml:space="preserve">The budgetary data represents the final approved budget after amendments as adopted by the </w:t>
      </w:r>
      <w:r w:rsidR="0017193D">
        <w:rPr>
          <w:rFonts w:cstheme="minorHAnsi"/>
          <w:sz w:val="22"/>
          <w:szCs w:val="22"/>
        </w:rPr>
        <w:t>Board of Aldermen</w:t>
      </w:r>
      <w:r w:rsidRPr="009D0001">
        <w:rPr>
          <w:rFonts w:cstheme="minorHAnsi"/>
          <w:sz w:val="22"/>
          <w:szCs w:val="22"/>
        </w:rPr>
        <w:t xml:space="preserve">.  </w:t>
      </w:r>
    </w:p>
    <w:p w14:paraId="62DAC6F9" w14:textId="77777777" w:rsidR="009B77BC" w:rsidRPr="009D0001" w:rsidRDefault="009B77BC" w:rsidP="009B77BC">
      <w:pPr>
        <w:ind w:left="360"/>
        <w:jc w:val="both"/>
        <w:rPr>
          <w:rFonts w:cstheme="minorHAnsi"/>
          <w:sz w:val="22"/>
          <w:szCs w:val="22"/>
        </w:rPr>
      </w:pPr>
    </w:p>
    <w:p w14:paraId="7E1020E9" w14:textId="654F8CFF" w:rsidR="009B77BC" w:rsidRPr="009D0001" w:rsidRDefault="009B77BC" w:rsidP="00A759FB">
      <w:pPr>
        <w:ind w:left="360" w:right="-346"/>
        <w:jc w:val="both"/>
        <w:rPr>
          <w:rFonts w:cstheme="minorHAnsi"/>
          <w:sz w:val="22"/>
          <w:szCs w:val="22"/>
        </w:rPr>
      </w:pPr>
      <w:r w:rsidRPr="009D0001">
        <w:rPr>
          <w:rFonts w:cstheme="minorHAnsi"/>
          <w:sz w:val="22"/>
          <w:szCs w:val="22"/>
        </w:rPr>
        <w:t>The City's financial and accounting systems and pooled cash account</w:t>
      </w:r>
      <w:r w:rsidR="006526CF">
        <w:rPr>
          <w:rFonts w:cstheme="minorHAnsi"/>
          <w:sz w:val="22"/>
          <w:szCs w:val="22"/>
        </w:rPr>
        <w:t>s</w:t>
      </w:r>
      <w:r w:rsidRPr="009D0001">
        <w:rPr>
          <w:rFonts w:cstheme="minorHAnsi"/>
          <w:sz w:val="22"/>
          <w:szCs w:val="22"/>
        </w:rPr>
        <w:t xml:space="preserve"> are computerized using </w:t>
      </w:r>
      <w:r w:rsidR="00532850">
        <w:rPr>
          <w:rFonts w:cstheme="minorHAnsi"/>
          <w:sz w:val="22"/>
          <w:szCs w:val="22"/>
        </w:rPr>
        <w:t>a</w:t>
      </w:r>
      <w:r w:rsidRPr="009D0001">
        <w:rPr>
          <w:rFonts w:cstheme="minorHAnsi"/>
          <w:sz w:val="22"/>
          <w:szCs w:val="22"/>
        </w:rPr>
        <w:t xml:space="preserve"> </w:t>
      </w:r>
      <w:r w:rsidR="00992A66">
        <w:rPr>
          <w:rFonts w:cstheme="minorHAnsi"/>
          <w:sz w:val="22"/>
          <w:szCs w:val="22"/>
        </w:rPr>
        <w:t>BS&amp;A</w:t>
      </w:r>
      <w:r w:rsidRPr="009D0001">
        <w:rPr>
          <w:rFonts w:cstheme="minorHAnsi"/>
          <w:sz w:val="22"/>
          <w:szCs w:val="22"/>
        </w:rPr>
        <w:t xml:space="preserve"> software. The City has the ability to export trial balance and account history reports to Excel. </w:t>
      </w:r>
    </w:p>
    <w:p w14:paraId="4BCB7E69" w14:textId="77777777" w:rsidR="009B77BC" w:rsidRPr="009D0001" w:rsidRDefault="009B77BC" w:rsidP="00A759FB">
      <w:pPr>
        <w:ind w:left="360" w:right="-346"/>
        <w:jc w:val="both"/>
        <w:rPr>
          <w:rFonts w:cstheme="minorHAnsi"/>
          <w:sz w:val="22"/>
          <w:szCs w:val="22"/>
          <w:highlight w:val="yellow"/>
        </w:rPr>
      </w:pPr>
    </w:p>
    <w:p w14:paraId="58BD4E0C" w14:textId="52F1D040" w:rsidR="009B77BC" w:rsidRPr="009D0001" w:rsidRDefault="009B77BC" w:rsidP="00A759FB">
      <w:pPr>
        <w:ind w:left="360" w:right="-346"/>
        <w:jc w:val="both"/>
        <w:rPr>
          <w:rFonts w:cstheme="minorHAnsi"/>
          <w:sz w:val="22"/>
          <w:szCs w:val="22"/>
        </w:rPr>
      </w:pPr>
      <w:r w:rsidRPr="0082201F">
        <w:rPr>
          <w:rFonts w:cstheme="minorHAnsi"/>
          <w:sz w:val="22"/>
          <w:szCs w:val="22"/>
        </w:rPr>
        <w:t xml:space="preserve">The City currently issues approximately </w:t>
      </w:r>
      <w:r w:rsidR="005A0C91">
        <w:rPr>
          <w:rFonts w:cstheme="minorHAnsi"/>
          <w:sz w:val="22"/>
          <w:szCs w:val="22"/>
        </w:rPr>
        <w:t>1900</w:t>
      </w:r>
      <w:r w:rsidR="00992A66">
        <w:rPr>
          <w:rFonts w:cstheme="minorHAnsi"/>
          <w:sz w:val="22"/>
          <w:szCs w:val="22"/>
        </w:rPr>
        <w:t xml:space="preserve"> </w:t>
      </w:r>
      <w:r w:rsidRPr="0082201F">
        <w:rPr>
          <w:rFonts w:cstheme="minorHAnsi"/>
          <w:sz w:val="22"/>
          <w:szCs w:val="22"/>
        </w:rPr>
        <w:t>checks</w:t>
      </w:r>
      <w:r w:rsidR="0082201F">
        <w:rPr>
          <w:rFonts w:cstheme="minorHAnsi"/>
          <w:sz w:val="22"/>
          <w:szCs w:val="22"/>
        </w:rPr>
        <w:t xml:space="preserve"> annually. Additionally, the </w:t>
      </w:r>
      <w:proofErr w:type="gramStart"/>
      <w:r w:rsidR="0082201F">
        <w:rPr>
          <w:rFonts w:cstheme="minorHAnsi"/>
          <w:sz w:val="22"/>
          <w:szCs w:val="22"/>
        </w:rPr>
        <w:t>City</w:t>
      </w:r>
      <w:proofErr w:type="gramEnd"/>
      <w:r w:rsidR="0082201F">
        <w:rPr>
          <w:rFonts w:cstheme="minorHAnsi"/>
          <w:sz w:val="22"/>
          <w:szCs w:val="22"/>
        </w:rPr>
        <w:t xml:space="preserve"> pays approximately </w:t>
      </w:r>
      <w:r w:rsidR="005A0C91">
        <w:rPr>
          <w:rFonts w:cstheme="minorHAnsi"/>
          <w:sz w:val="22"/>
          <w:szCs w:val="22"/>
        </w:rPr>
        <w:t>38</w:t>
      </w:r>
      <w:r w:rsidR="0082201F">
        <w:rPr>
          <w:rFonts w:cstheme="minorHAnsi"/>
          <w:sz w:val="22"/>
          <w:szCs w:val="22"/>
        </w:rPr>
        <w:t xml:space="preserve"> employees (full-time, part-time, seasonal combined</w:t>
      </w:r>
      <w:r w:rsidR="0082201F" w:rsidRPr="00532850">
        <w:rPr>
          <w:rFonts w:cstheme="minorHAnsi"/>
          <w:sz w:val="22"/>
          <w:szCs w:val="22"/>
        </w:rPr>
        <w:t>) for an</w:t>
      </w:r>
      <w:r w:rsidR="00532850" w:rsidRPr="00532850">
        <w:rPr>
          <w:rFonts w:cstheme="minorHAnsi"/>
          <w:sz w:val="22"/>
          <w:szCs w:val="22"/>
        </w:rPr>
        <w:t xml:space="preserve"> estimated total payroll </w:t>
      </w:r>
      <w:r w:rsidR="0017193D">
        <w:rPr>
          <w:rFonts w:cstheme="minorHAnsi"/>
          <w:sz w:val="22"/>
          <w:szCs w:val="22"/>
        </w:rPr>
        <w:t xml:space="preserve">and benefits cost </w:t>
      </w:r>
      <w:r w:rsidR="00532850" w:rsidRPr="001C43AA">
        <w:rPr>
          <w:rFonts w:cstheme="minorHAnsi"/>
          <w:sz w:val="22"/>
          <w:szCs w:val="22"/>
        </w:rPr>
        <w:t xml:space="preserve">of </w:t>
      </w:r>
      <w:r w:rsidR="001C43AA">
        <w:rPr>
          <w:rFonts w:cstheme="minorHAnsi"/>
          <w:sz w:val="22"/>
          <w:szCs w:val="22"/>
        </w:rPr>
        <w:t>$</w:t>
      </w:r>
      <w:r w:rsidR="00992A66">
        <w:rPr>
          <w:rFonts w:cstheme="minorHAnsi"/>
          <w:sz w:val="22"/>
          <w:szCs w:val="22"/>
        </w:rPr>
        <w:t>3.4</w:t>
      </w:r>
      <w:r w:rsidR="0082201F" w:rsidRPr="00532850">
        <w:rPr>
          <w:rFonts w:cstheme="minorHAnsi"/>
          <w:sz w:val="22"/>
          <w:szCs w:val="22"/>
        </w:rPr>
        <w:t xml:space="preserve"> million.</w:t>
      </w:r>
    </w:p>
    <w:p w14:paraId="7167FC45" w14:textId="77777777" w:rsidR="009B77BC" w:rsidRPr="009D0001" w:rsidRDefault="009B77BC" w:rsidP="00A759FB">
      <w:pPr>
        <w:tabs>
          <w:tab w:val="left" w:pos="7845"/>
        </w:tabs>
        <w:ind w:left="360" w:right="-346"/>
        <w:jc w:val="both"/>
        <w:rPr>
          <w:rFonts w:cstheme="minorHAnsi"/>
          <w:sz w:val="22"/>
          <w:szCs w:val="22"/>
        </w:rPr>
      </w:pPr>
      <w:r w:rsidRPr="009D0001">
        <w:rPr>
          <w:rFonts w:cstheme="minorHAnsi"/>
          <w:sz w:val="22"/>
          <w:szCs w:val="22"/>
        </w:rPr>
        <w:tab/>
      </w:r>
    </w:p>
    <w:p w14:paraId="3D45E212" w14:textId="77777777" w:rsidR="009B77BC" w:rsidRPr="009D0001" w:rsidRDefault="009B77BC" w:rsidP="00A759FB">
      <w:pPr>
        <w:pStyle w:val="BodyTextIndent"/>
        <w:ind w:left="360" w:right="-346"/>
        <w:rPr>
          <w:rFonts w:ascii="Times New Roman" w:hAnsi="Times New Roman" w:cstheme="minorHAnsi"/>
          <w:szCs w:val="22"/>
        </w:rPr>
      </w:pPr>
      <w:r w:rsidRPr="009D0001">
        <w:rPr>
          <w:rFonts w:ascii="Times New Roman" w:hAnsi="Times New Roman" w:cstheme="minorHAnsi"/>
          <w:szCs w:val="22"/>
        </w:rPr>
        <w:t>The City will provide a work area for auditing staff.  In previous audits, some work has been completed remotely. City staff will be available to answer questions and for consultation as needed.</w:t>
      </w:r>
    </w:p>
    <w:p w14:paraId="3CFEA1E2" w14:textId="77777777" w:rsidR="009B77BC" w:rsidRPr="009D0001" w:rsidRDefault="009B77BC" w:rsidP="00A759FB">
      <w:pPr>
        <w:ind w:left="720" w:right="-346"/>
        <w:jc w:val="both"/>
        <w:rPr>
          <w:rFonts w:cstheme="minorHAnsi"/>
          <w:sz w:val="22"/>
          <w:szCs w:val="22"/>
        </w:rPr>
      </w:pPr>
    </w:p>
    <w:p w14:paraId="0F9530AC" w14:textId="77777777" w:rsidR="009B77BC" w:rsidRPr="009D0001" w:rsidRDefault="009B77BC" w:rsidP="00A759FB">
      <w:pPr>
        <w:ind w:right="-346"/>
        <w:jc w:val="both"/>
        <w:rPr>
          <w:rFonts w:cstheme="minorHAnsi"/>
          <w:sz w:val="22"/>
          <w:szCs w:val="22"/>
          <w:u w:val="single"/>
        </w:rPr>
      </w:pPr>
      <w:r w:rsidRPr="009D0001">
        <w:rPr>
          <w:rFonts w:cstheme="minorHAnsi"/>
          <w:b/>
          <w:bCs/>
          <w:sz w:val="22"/>
          <w:szCs w:val="22"/>
          <w:u w:val="single"/>
        </w:rPr>
        <w:t>SCOPE OF SERVICE</w:t>
      </w:r>
    </w:p>
    <w:p w14:paraId="6978FA98" w14:textId="77777777" w:rsidR="009B77BC" w:rsidRPr="009D0001" w:rsidRDefault="009B77BC" w:rsidP="00A759FB">
      <w:pPr>
        <w:ind w:right="-346"/>
        <w:jc w:val="both"/>
        <w:rPr>
          <w:rFonts w:cstheme="minorHAnsi"/>
          <w:sz w:val="22"/>
          <w:szCs w:val="22"/>
        </w:rPr>
      </w:pPr>
    </w:p>
    <w:p w14:paraId="61327754" w14:textId="77777777" w:rsidR="009B77BC" w:rsidRPr="009D0001" w:rsidRDefault="009B77BC" w:rsidP="00A759FB">
      <w:pPr>
        <w:ind w:left="360" w:right="-346"/>
        <w:jc w:val="both"/>
        <w:rPr>
          <w:rFonts w:cstheme="minorHAnsi"/>
          <w:sz w:val="22"/>
          <w:szCs w:val="22"/>
        </w:rPr>
      </w:pPr>
      <w:r w:rsidRPr="009D0001">
        <w:rPr>
          <w:rFonts w:cstheme="minorHAnsi"/>
          <w:sz w:val="22"/>
          <w:szCs w:val="22"/>
        </w:rPr>
        <w:t xml:space="preserve">The annual audit shall be of sufficient depth and scope to enable the auditor to produce an unqualified audit report, if appropriate.  The audit must be performed in accordance with generally accepted auditing standards, the standards set forth for financial audits in the General Accounting Office’s (GAO) </w:t>
      </w:r>
      <w:r w:rsidRPr="009D0001">
        <w:rPr>
          <w:rFonts w:cstheme="minorHAnsi"/>
          <w:sz w:val="22"/>
          <w:szCs w:val="22"/>
          <w:u w:val="single"/>
        </w:rPr>
        <w:t>Government Auditing Standards</w:t>
      </w:r>
      <w:r w:rsidRPr="009D0001">
        <w:rPr>
          <w:rFonts w:cstheme="minorHAnsi"/>
          <w:sz w:val="22"/>
          <w:szCs w:val="22"/>
        </w:rPr>
        <w:t xml:space="preserve">, the requirements of the Federal Single Audit Act and with regulations of the Office of Management and Budget Circular A-133, </w:t>
      </w:r>
      <w:r w:rsidRPr="009D0001">
        <w:rPr>
          <w:rFonts w:cstheme="minorHAnsi"/>
          <w:sz w:val="22"/>
          <w:szCs w:val="22"/>
          <w:u w:val="single"/>
        </w:rPr>
        <w:t xml:space="preserve">Audits of States, Local Governments and Non-Profit Organizations, </w:t>
      </w:r>
      <w:r w:rsidRPr="009D0001">
        <w:rPr>
          <w:rFonts w:cstheme="minorHAnsi"/>
          <w:sz w:val="22"/>
          <w:szCs w:val="22"/>
        </w:rPr>
        <w:t>and with the requirements of Governmental Accounting Standards Board (GASB).</w:t>
      </w:r>
    </w:p>
    <w:p w14:paraId="6818B0BF" w14:textId="77777777" w:rsidR="009B77BC" w:rsidRPr="009D0001" w:rsidRDefault="009B77BC" w:rsidP="00A759FB">
      <w:pPr>
        <w:ind w:left="360" w:right="-346"/>
        <w:jc w:val="both"/>
        <w:rPr>
          <w:rFonts w:cstheme="minorHAnsi"/>
          <w:sz w:val="22"/>
          <w:szCs w:val="22"/>
        </w:rPr>
      </w:pPr>
    </w:p>
    <w:p w14:paraId="16418A6C" w14:textId="48E5166B" w:rsidR="009B77BC" w:rsidRPr="009D0001" w:rsidRDefault="009B77BC" w:rsidP="00A759FB">
      <w:pPr>
        <w:ind w:left="360" w:right="-346"/>
        <w:jc w:val="both"/>
        <w:rPr>
          <w:rFonts w:cstheme="minorHAnsi"/>
          <w:sz w:val="22"/>
          <w:szCs w:val="22"/>
        </w:rPr>
      </w:pPr>
      <w:r w:rsidRPr="009D0001">
        <w:rPr>
          <w:rFonts w:cstheme="minorHAnsi"/>
          <w:sz w:val="22"/>
          <w:szCs w:val="22"/>
        </w:rPr>
        <w:t xml:space="preserve">The City will prepare the </w:t>
      </w:r>
      <w:r w:rsidR="00A759FB">
        <w:rPr>
          <w:rFonts w:cstheme="minorHAnsi"/>
          <w:sz w:val="22"/>
          <w:szCs w:val="22"/>
        </w:rPr>
        <w:t xml:space="preserve">information for </w:t>
      </w:r>
      <w:r w:rsidRPr="009D0001">
        <w:rPr>
          <w:rFonts w:cstheme="minorHAnsi"/>
          <w:sz w:val="22"/>
          <w:szCs w:val="22"/>
        </w:rPr>
        <w:t xml:space="preserve">management discussion and analysis, financial statements, footnotes, and required supplementary information for the Annual Audit Report. </w:t>
      </w:r>
    </w:p>
    <w:p w14:paraId="6B680E73" w14:textId="77777777" w:rsidR="009B77BC" w:rsidRPr="009D0001" w:rsidRDefault="009B77BC" w:rsidP="00A759FB">
      <w:pPr>
        <w:ind w:left="360" w:right="-346"/>
        <w:jc w:val="both"/>
        <w:rPr>
          <w:rFonts w:cstheme="minorHAnsi"/>
          <w:sz w:val="22"/>
          <w:szCs w:val="22"/>
        </w:rPr>
      </w:pPr>
    </w:p>
    <w:p w14:paraId="11FF3AFB" w14:textId="77777777" w:rsidR="009B77BC" w:rsidRPr="009D0001" w:rsidRDefault="009B77BC" w:rsidP="00A759FB">
      <w:pPr>
        <w:ind w:left="360" w:right="-346"/>
        <w:jc w:val="both"/>
        <w:rPr>
          <w:rFonts w:cstheme="minorHAnsi"/>
          <w:sz w:val="22"/>
          <w:szCs w:val="22"/>
        </w:rPr>
      </w:pPr>
      <w:r w:rsidRPr="009D0001">
        <w:rPr>
          <w:rFonts w:cstheme="minorHAnsi"/>
          <w:sz w:val="22"/>
          <w:szCs w:val="22"/>
        </w:rPr>
        <w:t xml:space="preserve">The firm will be responsible for expressing an opinion on the financial statements for all funds, preparing all schedules and disclosures required for the Compliance Report in accordance with OMB Circular A-133, completing and submitting the data collection form (when required), and preparing a detailed management letter of City issues with recommendations for improvement in internal controls, accounting systems, and procedures. This letter shall be issued under separate cover and submitted to the City </w:t>
      </w:r>
      <w:r>
        <w:rPr>
          <w:rFonts w:cstheme="minorHAnsi"/>
          <w:sz w:val="22"/>
          <w:szCs w:val="22"/>
        </w:rPr>
        <w:t>Clerk</w:t>
      </w:r>
      <w:r w:rsidRPr="009D0001">
        <w:rPr>
          <w:rFonts w:cstheme="minorHAnsi"/>
          <w:sz w:val="22"/>
          <w:szCs w:val="22"/>
        </w:rPr>
        <w:t xml:space="preserve"> and City Administrator. The firm shall also be responsible for communication and interpretation of any changes made in governmental reporting and shall respond to reasonable inquiries by City staff during the contract year.</w:t>
      </w:r>
    </w:p>
    <w:p w14:paraId="068666FA" w14:textId="77777777" w:rsidR="00426745" w:rsidRDefault="00426745" w:rsidP="00A759FB">
      <w:pPr>
        <w:ind w:right="-346"/>
        <w:jc w:val="both"/>
        <w:rPr>
          <w:rFonts w:cstheme="minorHAnsi"/>
          <w:b/>
          <w:bCs/>
          <w:sz w:val="22"/>
          <w:szCs w:val="22"/>
          <w:u w:val="single"/>
        </w:rPr>
      </w:pPr>
    </w:p>
    <w:p w14:paraId="4AE1FC9A" w14:textId="1E02BCA2" w:rsidR="009B77BC" w:rsidRPr="009D0001" w:rsidRDefault="007E0A12" w:rsidP="00A759FB">
      <w:pPr>
        <w:pStyle w:val="Heading2"/>
        <w:ind w:right="-346"/>
        <w:jc w:val="both"/>
        <w:rPr>
          <w:rFonts w:cstheme="minorHAnsi"/>
          <w:szCs w:val="22"/>
        </w:rPr>
      </w:pPr>
      <w:r w:rsidRPr="009D0001">
        <w:rPr>
          <w:rFonts w:cstheme="minorHAnsi"/>
          <w:szCs w:val="22"/>
        </w:rPr>
        <w:t>SUBMISSION OF PROPOSALS</w:t>
      </w:r>
    </w:p>
    <w:p w14:paraId="5AA48758" w14:textId="77777777" w:rsidR="009B77BC" w:rsidRPr="009D0001" w:rsidRDefault="009B77BC" w:rsidP="00A759FB">
      <w:pPr>
        <w:ind w:right="-346"/>
        <w:jc w:val="both"/>
        <w:rPr>
          <w:rFonts w:cstheme="minorHAnsi"/>
          <w:sz w:val="22"/>
          <w:szCs w:val="22"/>
        </w:rPr>
      </w:pPr>
    </w:p>
    <w:p w14:paraId="37A963A6" w14:textId="4CE54E32" w:rsidR="007E0A12" w:rsidRPr="009D0001" w:rsidRDefault="007E0A12" w:rsidP="00A759FB">
      <w:pPr>
        <w:pStyle w:val="BodyText2"/>
        <w:ind w:left="360" w:right="-346"/>
        <w:jc w:val="both"/>
        <w:rPr>
          <w:rFonts w:cstheme="minorHAnsi"/>
          <w:sz w:val="22"/>
          <w:szCs w:val="22"/>
        </w:rPr>
      </w:pPr>
      <w:r w:rsidRPr="009D0001">
        <w:rPr>
          <w:rFonts w:cstheme="minorHAnsi"/>
          <w:sz w:val="22"/>
          <w:szCs w:val="22"/>
        </w:rPr>
        <w:t xml:space="preserve">Proposals should address the annual audit for the fiscal year ending </w:t>
      </w:r>
      <w:r w:rsidR="0017193D">
        <w:rPr>
          <w:rFonts w:cstheme="minorHAnsi"/>
          <w:sz w:val="22"/>
          <w:szCs w:val="22"/>
        </w:rPr>
        <w:t>June 30</w:t>
      </w:r>
      <w:r w:rsidR="00E51813">
        <w:rPr>
          <w:rFonts w:cstheme="minorHAnsi"/>
          <w:sz w:val="22"/>
          <w:szCs w:val="22"/>
        </w:rPr>
        <w:t>, 2026</w:t>
      </w:r>
      <w:r w:rsidRPr="009D0001">
        <w:rPr>
          <w:rFonts w:cstheme="minorHAnsi"/>
          <w:sz w:val="22"/>
          <w:szCs w:val="22"/>
        </w:rPr>
        <w:t>, as well as four subsequent fiscal years (at the audit firm’s option).</w:t>
      </w:r>
    </w:p>
    <w:p w14:paraId="7860B39D" w14:textId="77777777" w:rsidR="007E0A12" w:rsidRPr="009D0001" w:rsidRDefault="007E0A12" w:rsidP="00A759FB">
      <w:pPr>
        <w:pStyle w:val="BodyText2"/>
        <w:ind w:left="360" w:right="-346"/>
        <w:jc w:val="both"/>
        <w:rPr>
          <w:rFonts w:cstheme="minorHAnsi"/>
          <w:sz w:val="22"/>
          <w:szCs w:val="22"/>
          <w:highlight w:val="yellow"/>
        </w:rPr>
      </w:pPr>
    </w:p>
    <w:p w14:paraId="30D785D9" w14:textId="56514249" w:rsidR="007E0A12" w:rsidRPr="009D0001" w:rsidRDefault="007E0A12" w:rsidP="00A759FB">
      <w:pPr>
        <w:pStyle w:val="BodyText2"/>
        <w:ind w:left="360" w:right="-346"/>
        <w:jc w:val="both"/>
        <w:rPr>
          <w:rFonts w:cstheme="minorHAnsi"/>
          <w:sz w:val="22"/>
          <w:szCs w:val="22"/>
        </w:rPr>
      </w:pPr>
      <w:r w:rsidRPr="009D0001">
        <w:rPr>
          <w:rFonts w:cstheme="minorHAnsi"/>
          <w:sz w:val="22"/>
          <w:szCs w:val="22"/>
        </w:rPr>
        <w:lastRenderedPageBreak/>
        <w:t xml:space="preserve">Proposals are to be submitted to the City Clerk, City of </w:t>
      </w:r>
      <w:r w:rsidR="00812BB2">
        <w:rPr>
          <w:rFonts w:cstheme="minorHAnsi"/>
          <w:sz w:val="22"/>
          <w:szCs w:val="22"/>
        </w:rPr>
        <w:t>Herculaneum</w:t>
      </w:r>
      <w:r w:rsidRPr="009D0001">
        <w:rPr>
          <w:rFonts w:cstheme="minorHAnsi"/>
          <w:sz w:val="22"/>
          <w:szCs w:val="22"/>
        </w:rPr>
        <w:t xml:space="preserve">, </w:t>
      </w:r>
      <w:r w:rsidR="00992A66">
        <w:rPr>
          <w:rFonts w:cstheme="minorHAnsi"/>
          <w:sz w:val="22"/>
          <w:szCs w:val="22"/>
        </w:rPr>
        <w:t>1</w:t>
      </w:r>
      <w:r w:rsidR="00781B3A">
        <w:rPr>
          <w:rFonts w:cstheme="minorHAnsi"/>
          <w:sz w:val="22"/>
          <w:szCs w:val="22"/>
        </w:rPr>
        <w:t xml:space="preserve"> </w:t>
      </w:r>
      <w:r w:rsidR="00992A66">
        <w:rPr>
          <w:rFonts w:cstheme="minorHAnsi"/>
          <w:sz w:val="22"/>
          <w:szCs w:val="22"/>
        </w:rPr>
        <w:t>Parkwood Court</w:t>
      </w:r>
      <w:r w:rsidRPr="009D0001">
        <w:rPr>
          <w:rFonts w:cstheme="minorHAnsi"/>
          <w:sz w:val="22"/>
          <w:szCs w:val="22"/>
        </w:rPr>
        <w:t xml:space="preserve">, </w:t>
      </w:r>
      <w:r w:rsidR="00812BB2">
        <w:rPr>
          <w:rFonts w:cstheme="minorHAnsi"/>
          <w:sz w:val="22"/>
          <w:szCs w:val="22"/>
        </w:rPr>
        <w:t>Herculaneum</w:t>
      </w:r>
      <w:r w:rsidRPr="009D0001">
        <w:rPr>
          <w:rFonts w:cstheme="minorHAnsi"/>
          <w:sz w:val="22"/>
          <w:szCs w:val="22"/>
        </w:rPr>
        <w:t>, MO 63</w:t>
      </w:r>
      <w:r w:rsidR="00992A66">
        <w:rPr>
          <w:rFonts w:cstheme="minorHAnsi"/>
          <w:sz w:val="22"/>
          <w:szCs w:val="22"/>
        </w:rPr>
        <w:t>048</w:t>
      </w:r>
      <w:r w:rsidRPr="009D0001">
        <w:rPr>
          <w:rFonts w:cstheme="minorHAnsi"/>
          <w:sz w:val="22"/>
          <w:szCs w:val="22"/>
        </w:rPr>
        <w:t>.  Each submission must include a copy of the proposal and must be submitted in a sealed envelope clearly marked "202</w:t>
      </w:r>
      <w:r w:rsidR="00B421DF">
        <w:rPr>
          <w:rFonts w:cstheme="minorHAnsi"/>
          <w:sz w:val="22"/>
          <w:szCs w:val="22"/>
        </w:rPr>
        <w:t xml:space="preserve">6 </w:t>
      </w:r>
      <w:r w:rsidRPr="009D0001">
        <w:rPr>
          <w:rFonts w:cstheme="minorHAnsi"/>
          <w:sz w:val="22"/>
          <w:szCs w:val="22"/>
        </w:rPr>
        <w:t xml:space="preserve">Proposal for Auditing Services".  A separate sealed envelope, contained therein, marked "Professional Fees" must contain all fee related information.  (In order to focus upon qualifications, fee information will not be reviewed until after the appropriate evaluation of qualifications has concluded.)  </w:t>
      </w:r>
    </w:p>
    <w:p w14:paraId="57369A64" w14:textId="77777777" w:rsidR="007E0A12" w:rsidRPr="009D0001" w:rsidRDefault="007E0A12" w:rsidP="00A759FB">
      <w:pPr>
        <w:ind w:left="360" w:right="-346"/>
        <w:jc w:val="both"/>
        <w:rPr>
          <w:rFonts w:cstheme="minorHAnsi"/>
          <w:sz w:val="22"/>
          <w:szCs w:val="22"/>
          <w:highlight w:val="yellow"/>
        </w:rPr>
      </w:pPr>
    </w:p>
    <w:p w14:paraId="64CDCFE2" w14:textId="2B2D237D" w:rsidR="007E0A12" w:rsidRDefault="007E0A12" w:rsidP="00A759FB">
      <w:pPr>
        <w:ind w:left="360" w:right="-346"/>
        <w:jc w:val="both"/>
        <w:rPr>
          <w:rFonts w:cstheme="minorHAnsi"/>
          <w:sz w:val="22"/>
          <w:szCs w:val="22"/>
        </w:rPr>
      </w:pPr>
      <w:r w:rsidRPr="000353AE">
        <w:rPr>
          <w:rFonts w:cstheme="minorHAnsi"/>
          <w:sz w:val="22"/>
          <w:szCs w:val="22"/>
        </w:rPr>
        <w:t>The deadline for proposa</w:t>
      </w:r>
      <w:r w:rsidRPr="005A0C91">
        <w:rPr>
          <w:rFonts w:cstheme="minorHAnsi"/>
          <w:sz w:val="22"/>
          <w:szCs w:val="22"/>
        </w:rPr>
        <w:t xml:space="preserve">ls is 4:00 p.m., </w:t>
      </w:r>
      <w:r w:rsidR="00992A66" w:rsidRPr="005A0C91">
        <w:rPr>
          <w:rFonts w:cstheme="minorHAnsi"/>
          <w:sz w:val="22"/>
          <w:szCs w:val="22"/>
        </w:rPr>
        <w:t>Mon</w:t>
      </w:r>
      <w:r w:rsidR="0017193D" w:rsidRPr="005A0C91">
        <w:rPr>
          <w:rFonts w:cstheme="minorHAnsi"/>
          <w:sz w:val="22"/>
          <w:szCs w:val="22"/>
        </w:rPr>
        <w:t xml:space="preserve">day, </w:t>
      </w:r>
      <w:r w:rsidR="00992A66" w:rsidRPr="005A0C91">
        <w:rPr>
          <w:rFonts w:cstheme="minorHAnsi"/>
          <w:sz w:val="22"/>
          <w:szCs w:val="22"/>
        </w:rPr>
        <w:t>June 29</w:t>
      </w:r>
      <w:r w:rsidR="000353AE" w:rsidRPr="005A0C91">
        <w:rPr>
          <w:rFonts w:cstheme="minorHAnsi"/>
          <w:sz w:val="22"/>
          <w:szCs w:val="22"/>
        </w:rPr>
        <w:t>, 202</w:t>
      </w:r>
      <w:r w:rsidR="00B421DF" w:rsidRPr="005A0C91">
        <w:rPr>
          <w:rFonts w:cstheme="minorHAnsi"/>
          <w:sz w:val="22"/>
          <w:szCs w:val="22"/>
        </w:rPr>
        <w:t>6</w:t>
      </w:r>
      <w:r w:rsidRPr="005A0C91">
        <w:rPr>
          <w:rFonts w:cstheme="minorHAnsi"/>
          <w:sz w:val="22"/>
          <w:szCs w:val="22"/>
        </w:rPr>
        <w:t>.</w:t>
      </w:r>
      <w:r w:rsidRPr="009D0001">
        <w:rPr>
          <w:rFonts w:cstheme="minorHAnsi"/>
          <w:sz w:val="22"/>
          <w:szCs w:val="22"/>
        </w:rPr>
        <w:t xml:space="preserve">  Proposals may be withdrawn or modified in writing prior to the proposal submission deadline.  Proposals that are re-submitted or modified must be sealed and submitted to the City Clerk prior to the proposal submission deadline.  Each respondent may submit only one proposal.  No proposal will be accepted after the deadline for submission of proposals, regardless of the reason for such lateness.  Any proposal that is delivered after the submission deadline will be returned to the respondent unopened. Proposals must remain valid for forty-five (45) days from date of submission deadline.</w:t>
      </w:r>
    </w:p>
    <w:p w14:paraId="46ACFDF9" w14:textId="77777777" w:rsidR="007E0A12" w:rsidRPr="009D0001" w:rsidRDefault="007E0A12" w:rsidP="00A759FB">
      <w:pPr>
        <w:ind w:left="360" w:right="-346"/>
        <w:jc w:val="both"/>
        <w:rPr>
          <w:rFonts w:cstheme="minorHAnsi"/>
          <w:sz w:val="22"/>
          <w:szCs w:val="22"/>
        </w:rPr>
      </w:pPr>
    </w:p>
    <w:p w14:paraId="74E92E48" w14:textId="51F8E9CD" w:rsidR="009B77BC" w:rsidRPr="009D0001" w:rsidRDefault="009B77BC" w:rsidP="00A759FB">
      <w:pPr>
        <w:pStyle w:val="BodyTextIndent"/>
        <w:ind w:left="360" w:right="-346"/>
        <w:rPr>
          <w:rFonts w:ascii="Times New Roman" w:hAnsi="Times New Roman" w:cstheme="minorHAnsi"/>
          <w:szCs w:val="22"/>
        </w:rPr>
      </w:pPr>
      <w:r w:rsidRPr="009D0001">
        <w:rPr>
          <w:rFonts w:ascii="Times New Roman" w:hAnsi="Times New Roman" w:cstheme="minorHAnsi"/>
          <w:szCs w:val="22"/>
        </w:rPr>
        <w:t>Responses to this Request for Proposal shall include the following information</w:t>
      </w:r>
      <w:r w:rsidR="007E0A12">
        <w:rPr>
          <w:rFonts w:ascii="Times New Roman" w:hAnsi="Times New Roman" w:cstheme="minorHAnsi"/>
          <w:szCs w:val="22"/>
        </w:rPr>
        <w:t>, which will be used for evaluation of potential audit firms</w:t>
      </w:r>
      <w:r w:rsidRPr="009D0001">
        <w:rPr>
          <w:rFonts w:ascii="Times New Roman" w:hAnsi="Times New Roman" w:cstheme="minorHAnsi"/>
          <w:szCs w:val="22"/>
        </w:rPr>
        <w:t>:</w:t>
      </w:r>
    </w:p>
    <w:p w14:paraId="30A16EE7" w14:textId="77777777" w:rsidR="009B77BC" w:rsidRPr="009D0001" w:rsidRDefault="009B77BC" w:rsidP="00A759FB">
      <w:pPr>
        <w:pStyle w:val="BodyTextIndent"/>
        <w:ind w:right="-346"/>
        <w:rPr>
          <w:rFonts w:ascii="Times New Roman" w:hAnsi="Times New Roman" w:cstheme="minorHAnsi"/>
          <w:szCs w:val="22"/>
        </w:rPr>
      </w:pPr>
    </w:p>
    <w:p w14:paraId="3C285961" w14:textId="77777777" w:rsidR="009B77BC" w:rsidRPr="009D0001" w:rsidRDefault="009B77BC" w:rsidP="00A759FB">
      <w:pPr>
        <w:pStyle w:val="BodyTextIndent"/>
        <w:numPr>
          <w:ilvl w:val="0"/>
          <w:numId w:val="7"/>
        </w:numPr>
        <w:tabs>
          <w:tab w:val="left" w:pos="1170"/>
        </w:tabs>
        <w:ind w:left="1170" w:right="-346"/>
        <w:rPr>
          <w:rFonts w:ascii="Times New Roman" w:hAnsi="Times New Roman" w:cstheme="minorHAnsi"/>
          <w:szCs w:val="22"/>
        </w:rPr>
      </w:pPr>
      <w:r w:rsidRPr="009D0001">
        <w:rPr>
          <w:rFonts w:ascii="Times New Roman" w:hAnsi="Times New Roman" w:cstheme="minorHAnsi"/>
          <w:szCs w:val="22"/>
        </w:rPr>
        <w:t>Prior audit experience, include the number of current city and other local government clients (please include contact information for at least three municipal government references);</w:t>
      </w:r>
    </w:p>
    <w:p w14:paraId="72F9A052" w14:textId="77777777" w:rsidR="009B77BC" w:rsidRPr="009D0001" w:rsidRDefault="009B77BC" w:rsidP="00A759FB">
      <w:pPr>
        <w:pStyle w:val="BodyTextIndent"/>
        <w:numPr>
          <w:ilvl w:val="0"/>
          <w:numId w:val="7"/>
        </w:numPr>
        <w:tabs>
          <w:tab w:val="left" w:pos="1170"/>
        </w:tabs>
        <w:ind w:left="1170" w:right="-346"/>
        <w:rPr>
          <w:rFonts w:ascii="Times New Roman" w:hAnsi="Times New Roman" w:cstheme="minorHAnsi"/>
          <w:szCs w:val="22"/>
        </w:rPr>
      </w:pPr>
      <w:r w:rsidRPr="009D0001">
        <w:rPr>
          <w:rFonts w:ascii="Times New Roman" w:hAnsi="Times New Roman" w:cstheme="minorHAnsi"/>
          <w:szCs w:val="22"/>
        </w:rPr>
        <w:t>Staff Qualifications, include available personnel to be assigned to the audit and their qualifications;</w:t>
      </w:r>
    </w:p>
    <w:p w14:paraId="6D8871EE" w14:textId="77777777" w:rsidR="009B77BC" w:rsidRPr="009D0001" w:rsidRDefault="009B77BC" w:rsidP="00A759FB">
      <w:pPr>
        <w:pStyle w:val="BodyTextIndent"/>
        <w:numPr>
          <w:ilvl w:val="0"/>
          <w:numId w:val="7"/>
        </w:numPr>
        <w:tabs>
          <w:tab w:val="left" w:pos="1170"/>
        </w:tabs>
        <w:ind w:left="1170" w:right="-346"/>
        <w:rPr>
          <w:rFonts w:ascii="Times New Roman" w:hAnsi="Times New Roman" w:cstheme="minorHAnsi"/>
          <w:szCs w:val="22"/>
        </w:rPr>
      </w:pPr>
      <w:r w:rsidRPr="009D0001">
        <w:rPr>
          <w:rFonts w:ascii="Times New Roman" w:hAnsi="Times New Roman" w:cstheme="minorHAnsi"/>
          <w:szCs w:val="22"/>
        </w:rPr>
        <w:t>Audit approach, include approach tailored to the City and quality control procedures;</w:t>
      </w:r>
    </w:p>
    <w:p w14:paraId="2687B950" w14:textId="77777777" w:rsidR="009B77BC" w:rsidRPr="009D0001" w:rsidRDefault="009B77BC" w:rsidP="00A759FB">
      <w:pPr>
        <w:pStyle w:val="BodyTextIndent"/>
        <w:numPr>
          <w:ilvl w:val="0"/>
          <w:numId w:val="7"/>
        </w:numPr>
        <w:tabs>
          <w:tab w:val="left" w:pos="1170"/>
        </w:tabs>
        <w:ind w:left="1170" w:right="-346"/>
        <w:rPr>
          <w:rFonts w:ascii="Times New Roman" w:hAnsi="Times New Roman" w:cstheme="minorHAnsi"/>
          <w:szCs w:val="22"/>
        </w:rPr>
      </w:pPr>
      <w:r w:rsidRPr="009D0001">
        <w:rPr>
          <w:rFonts w:ascii="Times New Roman" w:hAnsi="Times New Roman" w:cstheme="minorHAnsi"/>
          <w:szCs w:val="22"/>
        </w:rPr>
        <w:t>Single audit experience, include experience and listing of prior Missouri clients;</w:t>
      </w:r>
    </w:p>
    <w:p w14:paraId="3FDD03A9" w14:textId="77777777" w:rsidR="009B77BC" w:rsidRPr="009D0001" w:rsidRDefault="009B77BC" w:rsidP="00A759FB">
      <w:pPr>
        <w:pStyle w:val="BodyTextIndent"/>
        <w:numPr>
          <w:ilvl w:val="0"/>
          <w:numId w:val="7"/>
        </w:numPr>
        <w:tabs>
          <w:tab w:val="left" w:pos="1170"/>
        </w:tabs>
        <w:ind w:left="1170" w:right="-346"/>
        <w:rPr>
          <w:rFonts w:ascii="Times New Roman" w:hAnsi="Times New Roman" w:cstheme="minorHAnsi"/>
          <w:szCs w:val="22"/>
        </w:rPr>
      </w:pPr>
      <w:r w:rsidRPr="009D0001">
        <w:rPr>
          <w:rFonts w:ascii="Times New Roman" w:hAnsi="Times New Roman" w:cstheme="minorHAnsi"/>
          <w:szCs w:val="22"/>
        </w:rPr>
        <w:t xml:space="preserve">Governmental accounting and auditing commitment, include participation in governmental organizations such as MML, GFOA, etc., </w:t>
      </w:r>
    </w:p>
    <w:p w14:paraId="1CE23CD1" w14:textId="77777777" w:rsidR="009B77BC" w:rsidRPr="009D0001" w:rsidRDefault="009B77BC" w:rsidP="00A759FB">
      <w:pPr>
        <w:pStyle w:val="BodyTextIndent"/>
        <w:numPr>
          <w:ilvl w:val="0"/>
          <w:numId w:val="7"/>
        </w:numPr>
        <w:tabs>
          <w:tab w:val="left" w:pos="1170"/>
        </w:tabs>
        <w:ind w:left="1170" w:right="-346"/>
        <w:rPr>
          <w:rFonts w:ascii="Times New Roman" w:hAnsi="Times New Roman" w:cstheme="minorHAnsi"/>
          <w:szCs w:val="22"/>
        </w:rPr>
      </w:pPr>
      <w:r w:rsidRPr="009D0001">
        <w:rPr>
          <w:rFonts w:ascii="Times New Roman" w:hAnsi="Times New Roman" w:cstheme="minorHAnsi"/>
          <w:szCs w:val="22"/>
        </w:rPr>
        <w:t>Peer Review Letter</w:t>
      </w:r>
    </w:p>
    <w:p w14:paraId="2E43F046" w14:textId="77777777" w:rsidR="009B77BC" w:rsidRPr="009D0001" w:rsidRDefault="009B77BC" w:rsidP="00A759FB">
      <w:pPr>
        <w:pStyle w:val="BodyTextIndent"/>
        <w:numPr>
          <w:ilvl w:val="0"/>
          <w:numId w:val="7"/>
        </w:numPr>
        <w:tabs>
          <w:tab w:val="left" w:pos="1170"/>
        </w:tabs>
        <w:ind w:left="1170" w:right="-346"/>
        <w:rPr>
          <w:rFonts w:ascii="Times New Roman" w:hAnsi="Times New Roman" w:cstheme="minorHAnsi"/>
          <w:szCs w:val="22"/>
        </w:rPr>
      </w:pPr>
      <w:r w:rsidRPr="009D0001">
        <w:rPr>
          <w:rFonts w:ascii="Times New Roman" w:hAnsi="Times New Roman" w:cstheme="minorHAnsi"/>
          <w:szCs w:val="22"/>
        </w:rPr>
        <w:t>References</w:t>
      </w:r>
    </w:p>
    <w:p w14:paraId="7F6578CE" w14:textId="77777777" w:rsidR="009B77BC" w:rsidRPr="009D0001" w:rsidRDefault="009B77BC" w:rsidP="00A759FB">
      <w:pPr>
        <w:pStyle w:val="BodyTextIndent"/>
        <w:ind w:left="360" w:right="-346"/>
        <w:rPr>
          <w:rFonts w:ascii="Times New Roman" w:hAnsi="Times New Roman" w:cstheme="minorHAnsi"/>
          <w:szCs w:val="22"/>
        </w:rPr>
      </w:pPr>
    </w:p>
    <w:p w14:paraId="72D86CB2" w14:textId="02D41FBE" w:rsidR="009B77BC" w:rsidRPr="009D0001" w:rsidRDefault="009B77BC" w:rsidP="00A759FB">
      <w:pPr>
        <w:pStyle w:val="BodyTextIndent"/>
        <w:ind w:left="360" w:right="-346"/>
        <w:rPr>
          <w:rFonts w:ascii="Times New Roman" w:hAnsi="Times New Roman" w:cstheme="minorHAnsi"/>
          <w:szCs w:val="22"/>
        </w:rPr>
      </w:pPr>
      <w:r w:rsidRPr="009D0001">
        <w:rPr>
          <w:rFonts w:ascii="Times New Roman" w:hAnsi="Times New Roman" w:cstheme="minorHAnsi"/>
          <w:szCs w:val="22"/>
        </w:rPr>
        <w:t xml:space="preserve">Additionally, ensure the proposal addresses the firm profile, governmental experience, timing, any additional information considered essential, and audit fees with </w:t>
      </w:r>
      <w:r>
        <w:rPr>
          <w:rFonts w:ascii="Times New Roman" w:hAnsi="Times New Roman" w:cstheme="minorHAnsi"/>
          <w:szCs w:val="22"/>
        </w:rPr>
        <w:t xml:space="preserve">and without </w:t>
      </w:r>
      <w:r w:rsidRPr="009D0001">
        <w:rPr>
          <w:rFonts w:ascii="Times New Roman" w:hAnsi="Times New Roman" w:cstheme="minorHAnsi"/>
          <w:szCs w:val="22"/>
        </w:rPr>
        <w:t>single audit and generally accepted government auditing standards (GAGAS) pricing.</w:t>
      </w:r>
      <w:r w:rsidR="0017193D">
        <w:rPr>
          <w:rFonts w:ascii="Times New Roman" w:hAnsi="Times New Roman" w:cstheme="minorHAnsi"/>
          <w:szCs w:val="22"/>
        </w:rPr>
        <w:t xml:space="preserve"> (The need for a single audit will be determined at close of </w:t>
      </w:r>
      <w:r w:rsidR="00992A66">
        <w:rPr>
          <w:rFonts w:ascii="Times New Roman" w:hAnsi="Times New Roman" w:cstheme="minorHAnsi"/>
          <w:szCs w:val="22"/>
        </w:rPr>
        <w:t xml:space="preserve">each </w:t>
      </w:r>
      <w:r w:rsidR="0017193D">
        <w:rPr>
          <w:rFonts w:ascii="Times New Roman" w:hAnsi="Times New Roman" w:cstheme="minorHAnsi"/>
          <w:szCs w:val="22"/>
        </w:rPr>
        <w:t>year.)</w:t>
      </w:r>
    </w:p>
    <w:p w14:paraId="73CEDE39" w14:textId="77777777" w:rsidR="009B77BC" w:rsidRPr="009D0001" w:rsidRDefault="009B77BC" w:rsidP="00A759FB">
      <w:pPr>
        <w:ind w:left="2160" w:right="-346"/>
        <w:jc w:val="both"/>
        <w:rPr>
          <w:rFonts w:cstheme="minorHAnsi"/>
          <w:sz w:val="22"/>
          <w:szCs w:val="22"/>
        </w:rPr>
      </w:pPr>
    </w:p>
    <w:p w14:paraId="623030C2" w14:textId="77777777" w:rsidR="009B77BC" w:rsidRPr="009D0001" w:rsidRDefault="009B77BC" w:rsidP="00A759FB">
      <w:pPr>
        <w:ind w:right="-346"/>
        <w:jc w:val="both"/>
        <w:rPr>
          <w:rFonts w:cstheme="minorHAnsi"/>
          <w:b/>
          <w:bCs/>
          <w:sz w:val="22"/>
          <w:szCs w:val="22"/>
          <w:u w:val="single"/>
        </w:rPr>
      </w:pPr>
      <w:r w:rsidRPr="009D0001">
        <w:rPr>
          <w:rFonts w:cstheme="minorHAnsi"/>
          <w:b/>
          <w:bCs/>
          <w:sz w:val="22"/>
          <w:szCs w:val="22"/>
          <w:u w:val="single"/>
        </w:rPr>
        <w:t>SELECTION PROCESS</w:t>
      </w:r>
    </w:p>
    <w:p w14:paraId="6DCB6CA6" w14:textId="77777777" w:rsidR="009B77BC" w:rsidRPr="009D0001" w:rsidRDefault="009B77BC" w:rsidP="00A759FB">
      <w:pPr>
        <w:ind w:right="-346"/>
        <w:jc w:val="both"/>
        <w:rPr>
          <w:rFonts w:cstheme="minorHAnsi"/>
          <w:sz w:val="22"/>
          <w:szCs w:val="22"/>
        </w:rPr>
      </w:pPr>
    </w:p>
    <w:p w14:paraId="301404E8" w14:textId="44019057" w:rsidR="009B77BC" w:rsidRPr="009D0001" w:rsidRDefault="009B77BC" w:rsidP="00A759FB">
      <w:pPr>
        <w:ind w:left="360" w:right="-346"/>
        <w:jc w:val="both"/>
        <w:rPr>
          <w:rFonts w:cstheme="minorHAnsi"/>
          <w:sz w:val="22"/>
          <w:szCs w:val="22"/>
        </w:rPr>
      </w:pPr>
      <w:r w:rsidRPr="009D0001">
        <w:rPr>
          <w:rFonts w:cstheme="minorHAnsi"/>
          <w:sz w:val="22"/>
          <w:szCs w:val="22"/>
        </w:rPr>
        <w:t xml:space="preserve">The audit firm will be selected on a qualification-based process.  The </w:t>
      </w:r>
      <w:r w:rsidR="0017193D">
        <w:rPr>
          <w:rFonts w:cstheme="minorHAnsi"/>
          <w:sz w:val="22"/>
          <w:szCs w:val="22"/>
        </w:rPr>
        <w:t>Board of Aldermen</w:t>
      </w:r>
      <w:r w:rsidRPr="009D0001">
        <w:rPr>
          <w:rFonts w:cstheme="minorHAnsi"/>
          <w:sz w:val="22"/>
          <w:szCs w:val="22"/>
        </w:rPr>
        <w:t xml:space="preserve"> will </w:t>
      </w:r>
      <w:r>
        <w:rPr>
          <w:rFonts w:cstheme="minorHAnsi"/>
          <w:sz w:val="22"/>
          <w:szCs w:val="22"/>
        </w:rPr>
        <w:t xml:space="preserve">be responsible for final </w:t>
      </w:r>
      <w:r w:rsidRPr="009D0001">
        <w:rPr>
          <w:rFonts w:cstheme="minorHAnsi"/>
          <w:sz w:val="22"/>
          <w:szCs w:val="22"/>
        </w:rPr>
        <w:t>select</w:t>
      </w:r>
      <w:r>
        <w:rPr>
          <w:rFonts w:cstheme="minorHAnsi"/>
          <w:sz w:val="22"/>
          <w:szCs w:val="22"/>
        </w:rPr>
        <w:t>ion of</w:t>
      </w:r>
      <w:r w:rsidRPr="009D0001">
        <w:rPr>
          <w:rFonts w:cstheme="minorHAnsi"/>
          <w:sz w:val="22"/>
          <w:szCs w:val="22"/>
        </w:rPr>
        <w:t xml:space="preserve"> the auditing firm and award the contract</w:t>
      </w:r>
      <w:r>
        <w:rPr>
          <w:rFonts w:cstheme="minorHAnsi"/>
          <w:sz w:val="22"/>
          <w:szCs w:val="22"/>
        </w:rPr>
        <w:t xml:space="preserve"> based off of staff recommendations</w:t>
      </w:r>
      <w:r w:rsidRPr="009D0001">
        <w:rPr>
          <w:rFonts w:cstheme="minorHAnsi"/>
          <w:sz w:val="22"/>
          <w:szCs w:val="22"/>
        </w:rPr>
        <w:t>.</w:t>
      </w:r>
    </w:p>
    <w:p w14:paraId="49A815AB" w14:textId="01C40E28" w:rsidR="00792B44" w:rsidRPr="009D0001" w:rsidRDefault="00792B44" w:rsidP="00A759FB">
      <w:pPr>
        <w:pStyle w:val="BodyTextIndent"/>
        <w:ind w:left="0" w:right="-346"/>
        <w:rPr>
          <w:rFonts w:ascii="Times New Roman" w:hAnsi="Times New Roman" w:cstheme="minorHAnsi"/>
          <w:szCs w:val="22"/>
          <w:highlight w:val="yellow"/>
        </w:rPr>
      </w:pPr>
    </w:p>
    <w:p w14:paraId="50541EEE" w14:textId="12E34097" w:rsidR="006D23B9" w:rsidRPr="009D0001" w:rsidRDefault="006D23B9" w:rsidP="00A759FB">
      <w:pPr>
        <w:ind w:right="-346"/>
        <w:jc w:val="both"/>
        <w:rPr>
          <w:rFonts w:cstheme="minorHAnsi"/>
          <w:sz w:val="22"/>
          <w:szCs w:val="22"/>
          <w:u w:val="single"/>
        </w:rPr>
      </w:pPr>
      <w:r w:rsidRPr="009D0001">
        <w:rPr>
          <w:rFonts w:cstheme="minorHAnsi"/>
          <w:b/>
          <w:bCs/>
          <w:sz w:val="22"/>
          <w:szCs w:val="22"/>
          <w:u w:val="single"/>
        </w:rPr>
        <w:t>QUESTIONS AND INTERPRETATIONS</w:t>
      </w:r>
    </w:p>
    <w:p w14:paraId="46337A2F" w14:textId="741521C3" w:rsidR="006D23B9" w:rsidRPr="009D0001" w:rsidRDefault="006D23B9" w:rsidP="00A759FB">
      <w:pPr>
        <w:ind w:right="-346"/>
        <w:jc w:val="both"/>
        <w:rPr>
          <w:rFonts w:cstheme="minorHAnsi"/>
          <w:sz w:val="22"/>
          <w:szCs w:val="22"/>
        </w:rPr>
      </w:pPr>
    </w:p>
    <w:p w14:paraId="3FE3423A" w14:textId="62FDA17E" w:rsidR="006D23B9" w:rsidRPr="009D0001" w:rsidRDefault="006D23B9" w:rsidP="00A759FB">
      <w:pPr>
        <w:pStyle w:val="BodyTextIndent"/>
        <w:ind w:left="360" w:right="-346"/>
        <w:rPr>
          <w:rFonts w:ascii="Times New Roman" w:hAnsi="Times New Roman" w:cstheme="minorHAnsi"/>
          <w:szCs w:val="22"/>
        </w:rPr>
      </w:pPr>
      <w:r w:rsidRPr="009D0001">
        <w:rPr>
          <w:rFonts w:ascii="Times New Roman" w:hAnsi="Times New Roman" w:cstheme="minorHAnsi"/>
          <w:szCs w:val="22"/>
        </w:rPr>
        <w:t>All questions relating to interpretations of statements contained in this RFP not otherwise clarified by</w:t>
      </w:r>
      <w:r w:rsidR="00923537" w:rsidRPr="009D0001">
        <w:rPr>
          <w:rFonts w:ascii="Times New Roman" w:hAnsi="Times New Roman" w:cstheme="minorHAnsi"/>
          <w:szCs w:val="22"/>
        </w:rPr>
        <w:t xml:space="preserve"> </w:t>
      </w:r>
      <w:r w:rsidRPr="009D0001">
        <w:rPr>
          <w:rFonts w:ascii="Times New Roman" w:hAnsi="Times New Roman" w:cstheme="minorHAnsi"/>
          <w:szCs w:val="22"/>
        </w:rPr>
        <w:t xml:space="preserve">an addendum are to be addressed to </w:t>
      </w:r>
      <w:r w:rsidR="00992A66">
        <w:rPr>
          <w:rFonts w:ascii="Times New Roman" w:hAnsi="Times New Roman" w:cstheme="minorHAnsi"/>
          <w:szCs w:val="22"/>
        </w:rPr>
        <w:t xml:space="preserve">Laurie Ferretti, Office Manager, at </w:t>
      </w:r>
      <w:r w:rsidR="00992A66" w:rsidRPr="00992A66">
        <w:rPr>
          <w:rFonts w:ascii="Times New Roman" w:hAnsi="Times New Roman" w:cstheme="minorHAnsi"/>
          <w:szCs w:val="22"/>
        </w:rPr>
        <w:t>lferretti@cityofherculaneum.gov</w:t>
      </w:r>
      <w:r w:rsidR="00992A66">
        <w:rPr>
          <w:rFonts w:ascii="Times New Roman" w:hAnsi="Times New Roman" w:cstheme="minorHAnsi"/>
          <w:szCs w:val="22"/>
        </w:rPr>
        <w:t>.</w:t>
      </w:r>
    </w:p>
    <w:p w14:paraId="0C708D28" w14:textId="2D8094D4" w:rsidR="006D23B9" w:rsidRPr="009D0001" w:rsidRDefault="006D23B9" w:rsidP="00A759FB">
      <w:pPr>
        <w:ind w:right="-346"/>
        <w:jc w:val="both"/>
        <w:rPr>
          <w:rFonts w:cstheme="minorHAnsi"/>
          <w:sz w:val="22"/>
          <w:szCs w:val="22"/>
          <w:highlight w:val="yellow"/>
        </w:rPr>
      </w:pPr>
    </w:p>
    <w:p w14:paraId="54E3E217" w14:textId="2C2A744E" w:rsidR="006D23B9" w:rsidRPr="009D0001" w:rsidRDefault="006D23B9" w:rsidP="00A759FB">
      <w:pPr>
        <w:ind w:right="-346"/>
        <w:jc w:val="both"/>
        <w:rPr>
          <w:rFonts w:cstheme="minorHAnsi"/>
          <w:sz w:val="22"/>
          <w:szCs w:val="22"/>
          <w:u w:val="single"/>
        </w:rPr>
      </w:pPr>
      <w:r w:rsidRPr="009D0001">
        <w:rPr>
          <w:rFonts w:cstheme="minorHAnsi"/>
          <w:b/>
          <w:bCs/>
          <w:sz w:val="22"/>
          <w:szCs w:val="22"/>
          <w:u w:val="single"/>
        </w:rPr>
        <w:t>MODIFICATIONS TO REQUEST FOR PROPOSALS</w:t>
      </w:r>
    </w:p>
    <w:p w14:paraId="45656CCA" w14:textId="75979A9C" w:rsidR="006D23B9" w:rsidRPr="009D0001" w:rsidRDefault="006D23B9" w:rsidP="00A759FB">
      <w:pPr>
        <w:ind w:right="-346"/>
        <w:jc w:val="both"/>
        <w:rPr>
          <w:rFonts w:cstheme="minorHAnsi"/>
          <w:sz w:val="22"/>
          <w:szCs w:val="22"/>
        </w:rPr>
      </w:pPr>
    </w:p>
    <w:p w14:paraId="5F0B5274" w14:textId="3A803BC8" w:rsidR="006D23B9" w:rsidRPr="009D0001" w:rsidRDefault="00C8732C" w:rsidP="00A759FB">
      <w:pPr>
        <w:pStyle w:val="BodyTextIndent"/>
        <w:ind w:left="360" w:right="-346"/>
        <w:rPr>
          <w:rFonts w:ascii="Times New Roman" w:hAnsi="Times New Roman" w:cstheme="minorHAnsi"/>
          <w:szCs w:val="22"/>
        </w:rPr>
      </w:pPr>
      <w:r w:rsidRPr="009D0001">
        <w:rPr>
          <w:rFonts w:ascii="Times New Roman" w:hAnsi="Times New Roman" w:cstheme="minorHAnsi"/>
          <w:szCs w:val="22"/>
        </w:rPr>
        <w:t>All</w:t>
      </w:r>
      <w:r w:rsidR="006D23B9" w:rsidRPr="009D0001">
        <w:rPr>
          <w:rFonts w:ascii="Times New Roman" w:hAnsi="Times New Roman" w:cstheme="minorHAnsi"/>
          <w:szCs w:val="22"/>
        </w:rPr>
        <w:t xml:space="preserve"> changes and/or additions to this request for proposal</w:t>
      </w:r>
      <w:r w:rsidRPr="009D0001">
        <w:rPr>
          <w:rFonts w:ascii="Times New Roman" w:hAnsi="Times New Roman" w:cstheme="minorHAnsi"/>
          <w:szCs w:val="22"/>
        </w:rPr>
        <w:t xml:space="preserve"> will be made </w:t>
      </w:r>
      <w:r w:rsidR="006D23B9" w:rsidRPr="009D0001">
        <w:rPr>
          <w:rFonts w:ascii="Times New Roman" w:hAnsi="Times New Roman" w:cstheme="minorHAnsi"/>
          <w:szCs w:val="22"/>
        </w:rPr>
        <w:t>in the form of a written addendum.</w:t>
      </w:r>
    </w:p>
    <w:p w14:paraId="20A3A601" w14:textId="1A78B686" w:rsidR="009D0001" w:rsidRPr="009D0001" w:rsidRDefault="009D0001" w:rsidP="00A759FB">
      <w:pPr>
        <w:tabs>
          <w:tab w:val="left" w:pos="8055"/>
        </w:tabs>
        <w:ind w:right="-346"/>
        <w:jc w:val="both"/>
        <w:rPr>
          <w:rFonts w:cstheme="minorHAnsi"/>
          <w:sz w:val="22"/>
          <w:szCs w:val="22"/>
        </w:rPr>
      </w:pPr>
    </w:p>
    <w:p w14:paraId="1E70DC6C" w14:textId="26297A27" w:rsidR="006D23B9" w:rsidRPr="009D0001" w:rsidRDefault="006D23B9" w:rsidP="00A759FB">
      <w:pPr>
        <w:ind w:right="-346"/>
        <w:jc w:val="both"/>
        <w:rPr>
          <w:rFonts w:cstheme="minorHAnsi"/>
          <w:sz w:val="22"/>
          <w:szCs w:val="22"/>
          <w:u w:val="single"/>
        </w:rPr>
      </w:pPr>
      <w:r w:rsidRPr="009D0001">
        <w:rPr>
          <w:rFonts w:cstheme="minorHAnsi"/>
          <w:b/>
          <w:bCs/>
          <w:sz w:val="22"/>
          <w:szCs w:val="22"/>
          <w:u w:val="single"/>
        </w:rPr>
        <w:t>TERMINATION</w:t>
      </w:r>
    </w:p>
    <w:p w14:paraId="6AC4E3FD" w14:textId="3327C412" w:rsidR="006D23B9" w:rsidRPr="009D0001" w:rsidRDefault="006D23B9" w:rsidP="00A759FB">
      <w:pPr>
        <w:ind w:right="-346"/>
        <w:jc w:val="both"/>
        <w:rPr>
          <w:rFonts w:cstheme="minorHAnsi"/>
          <w:sz w:val="22"/>
          <w:szCs w:val="22"/>
        </w:rPr>
      </w:pPr>
    </w:p>
    <w:p w14:paraId="1E6B4910" w14:textId="748EB01B" w:rsidR="006D23B9" w:rsidRPr="009D0001" w:rsidRDefault="006D23B9" w:rsidP="00A759FB">
      <w:pPr>
        <w:ind w:left="360" w:right="-346"/>
        <w:jc w:val="both"/>
        <w:rPr>
          <w:rFonts w:cstheme="minorHAnsi"/>
          <w:sz w:val="22"/>
          <w:szCs w:val="22"/>
        </w:rPr>
      </w:pPr>
      <w:r w:rsidRPr="009D0001">
        <w:rPr>
          <w:rFonts w:cstheme="minorHAnsi"/>
          <w:sz w:val="22"/>
          <w:szCs w:val="22"/>
        </w:rPr>
        <w:t xml:space="preserve">The agreement derived from this RFP or any part thereof may be terminated by either party by giving thirty (30) days advance written notice to the other party; but if any work or service </w:t>
      </w:r>
      <w:r w:rsidR="00785355" w:rsidRPr="009D0001">
        <w:rPr>
          <w:rFonts w:cstheme="minorHAnsi"/>
          <w:sz w:val="22"/>
          <w:szCs w:val="22"/>
        </w:rPr>
        <w:t>there under</w:t>
      </w:r>
      <w:r w:rsidRPr="009D0001">
        <w:rPr>
          <w:rFonts w:cstheme="minorHAnsi"/>
          <w:sz w:val="22"/>
          <w:szCs w:val="22"/>
        </w:rPr>
        <w:t xml:space="preserve"> is in progress, but not completed as of the date of termination, the said agreement may be extended upon written approval of the City until said work or services are completed and accepted.</w:t>
      </w:r>
    </w:p>
    <w:p w14:paraId="14DEB0E0" w14:textId="3B4B5AD6" w:rsidR="006D23B9" w:rsidRPr="009D0001" w:rsidRDefault="006D23B9" w:rsidP="00A759FB">
      <w:pPr>
        <w:ind w:left="360" w:right="-346"/>
        <w:jc w:val="both"/>
        <w:rPr>
          <w:rFonts w:cstheme="minorHAnsi"/>
          <w:sz w:val="22"/>
          <w:szCs w:val="22"/>
        </w:rPr>
      </w:pPr>
    </w:p>
    <w:p w14:paraId="3E342E7B" w14:textId="270CF853" w:rsidR="006D23B9" w:rsidRDefault="006D23B9" w:rsidP="00A759FB">
      <w:pPr>
        <w:pStyle w:val="BodyTextIndent"/>
        <w:keepLines/>
        <w:widowControl/>
        <w:ind w:left="360" w:right="-346"/>
        <w:rPr>
          <w:rFonts w:ascii="Times New Roman" w:hAnsi="Times New Roman" w:cstheme="minorHAnsi"/>
          <w:szCs w:val="22"/>
        </w:rPr>
      </w:pPr>
      <w:r w:rsidRPr="009D0001">
        <w:rPr>
          <w:rFonts w:ascii="Times New Roman" w:hAnsi="Times New Roman" w:cstheme="minorHAnsi"/>
          <w:szCs w:val="22"/>
        </w:rPr>
        <w:t>In the event that the agreement is terminated or canceled upon request and for the convenience of the City, without the required thirty (30) days advance written notice, then the City shall negotiate reasonable termination costs, if applicable.</w:t>
      </w:r>
    </w:p>
    <w:p w14:paraId="379F5734" w14:textId="77777777" w:rsidR="006341AD" w:rsidRPr="009D0001" w:rsidRDefault="006341AD" w:rsidP="00A759FB">
      <w:pPr>
        <w:pStyle w:val="BodyTextIndent"/>
        <w:keepLines/>
        <w:widowControl/>
        <w:ind w:left="360" w:right="-346"/>
        <w:rPr>
          <w:rFonts w:ascii="Times New Roman" w:hAnsi="Times New Roman" w:cstheme="minorHAnsi"/>
          <w:szCs w:val="22"/>
        </w:rPr>
      </w:pPr>
    </w:p>
    <w:p w14:paraId="4B1BD555" w14:textId="76E13191" w:rsidR="006D23B9" w:rsidRDefault="006D23B9" w:rsidP="00A759FB">
      <w:pPr>
        <w:ind w:left="360" w:right="-346"/>
        <w:jc w:val="both"/>
        <w:rPr>
          <w:rFonts w:cstheme="minorHAnsi"/>
          <w:sz w:val="22"/>
          <w:szCs w:val="22"/>
        </w:rPr>
      </w:pPr>
      <w:r w:rsidRPr="009D0001">
        <w:rPr>
          <w:rFonts w:cstheme="minorHAnsi"/>
          <w:sz w:val="22"/>
          <w:szCs w:val="22"/>
        </w:rPr>
        <w:t>Termination by the City for cause, default or negligence on the part of the party providing services shall be excluded from the foregoing provision; termination costs, if any, shall not apply.  The thirty (30) days advance notice requirement is waived in the event of termination for cause.</w:t>
      </w:r>
    </w:p>
    <w:p w14:paraId="3837730D" w14:textId="77777777" w:rsidR="006341AD" w:rsidRPr="009D0001" w:rsidRDefault="006341AD" w:rsidP="00A759FB">
      <w:pPr>
        <w:ind w:left="360" w:right="-346"/>
        <w:jc w:val="both"/>
        <w:rPr>
          <w:rFonts w:cstheme="minorHAnsi"/>
          <w:sz w:val="22"/>
          <w:szCs w:val="22"/>
        </w:rPr>
      </w:pPr>
    </w:p>
    <w:p w14:paraId="05D3F2A0" w14:textId="6A40BE21" w:rsidR="006D23B9" w:rsidRPr="009D0001" w:rsidRDefault="006D23B9" w:rsidP="00A759FB">
      <w:pPr>
        <w:ind w:left="720" w:right="-346"/>
        <w:jc w:val="both"/>
        <w:rPr>
          <w:rFonts w:cstheme="minorHAnsi"/>
          <w:sz w:val="22"/>
          <w:szCs w:val="22"/>
        </w:rPr>
      </w:pPr>
    </w:p>
    <w:p w14:paraId="793B8467" w14:textId="6200AE2F" w:rsidR="006D23B9" w:rsidRPr="009D0001" w:rsidRDefault="006D23B9" w:rsidP="00A759FB">
      <w:pPr>
        <w:ind w:right="-346"/>
        <w:jc w:val="both"/>
        <w:rPr>
          <w:rFonts w:cstheme="minorHAnsi"/>
          <w:sz w:val="22"/>
          <w:szCs w:val="22"/>
          <w:u w:val="single"/>
        </w:rPr>
      </w:pPr>
      <w:r w:rsidRPr="009D0001">
        <w:rPr>
          <w:rFonts w:cstheme="minorHAnsi"/>
          <w:b/>
          <w:bCs/>
          <w:sz w:val="22"/>
          <w:szCs w:val="22"/>
          <w:u w:val="single"/>
        </w:rPr>
        <w:t>ASSIGNMENT OR TRANSFER</w:t>
      </w:r>
    </w:p>
    <w:p w14:paraId="7B535ED2" w14:textId="3CAC3B06" w:rsidR="006D23B9" w:rsidRPr="009D0001" w:rsidRDefault="006D23B9" w:rsidP="00A759FB">
      <w:pPr>
        <w:ind w:right="-346"/>
        <w:jc w:val="both"/>
        <w:rPr>
          <w:rFonts w:cstheme="minorHAnsi"/>
          <w:sz w:val="22"/>
          <w:szCs w:val="22"/>
        </w:rPr>
      </w:pPr>
    </w:p>
    <w:p w14:paraId="4869A4C9" w14:textId="7870262B" w:rsidR="006D23B9" w:rsidRPr="009D0001" w:rsidRDefault="006D23B9" w:rsidP="00A759FB">
      <w:pPr>
        <w:pStyle w:val="BodyTextIndent"/>
        <w:ind w:left="360" w:right="-346"/>
        <w:rPr>
          <w:rFonts w:ascii="Times New Roman" w:hAnsi="Times New Roman" w:cstheme="minorHAnsi"/>
          <w:szCs w:val="22"/>
        </w:rPr>
      </w:pPr>
      <w:r w:rsidRPr="009D0001">
        <w:rPr>
          <w:rFonts w:ascii="Times New Roman" w:hAnsi="Times New Roman" w:cstheme="minorHAnsi"/>
          <w:szCs w:val="22"/>
        </w:rPr>
        <w:t>Respondents are prohibited from assigning, transferring, conveying, subletting, or otherwise disposing of the proposal or any resultant agreement or its rights, title, or interest therein or its power to execute such agreement to any other person, company or corporation without the previous written approval of the City.</w:t>
      </w:r>
    </w:p>
    <w:p w14:paraId="17E38EA9" w14:textId="77777777" w:rsidR="006D23B9" w:rsidRPr="009D0001" w:rsidRDefault="006D23B9" w:rsidP="00A759FB">
      <w:pPr>
        <w:ind w:right="-346"/>
        <w:jc w:val="both"/>
        <w:rPr>
          <w:rFonts w:cstheme="minorHAnsi"/>
          <w:sz w:val="22"/>
          <w:szCs w:val="22"/>
          <w:highlight w:val="yellow"/>
        </w:rPr>
      </w:pPr>
    </w:p>
    <w:p w14:paraId="0FE4A27E" w14:textId="7AEDE457" w:rsidR="006D23B9" w:rsidRPr="009D0001" w:rsidRDefault="006D23B9" w:rsidP="00A759FB">
      <w:pPr>
        <w:ind w:right="-346"/>
        <w:jc w:val="both"/>
        <w:rPr>
          <w:rFonts w:cstheme="minorHAnsi"/>
          <w:sz w:val="22"/>
          <w:szCs w:val="22"/>
          <w:u w:val="single"/>
        </w:rPr>
      </w:pPr>
      <w:r w:rsidRPr="009D0001">
        <w:rPr>
          <w:rFonts w:cstheme="minorHAnsi"/>
          <w:b/>
          <w:bCs/>
          <w:sz w:val="22"/>
          <w:szCs w:val="22"/>
          <w:u w:val="single"/>
        </w:rPr>
        <w:t>INDEMNIFICATION AND HOLD HARMLESS</w:t>
      </w:r>
    </w:p>
    <w:p w14:paraId="513A7EFC" w14:textId="135586F1" w:rsidR="006D23B9" w:rsidRPr="009D0001" w:rsidRDefault="006D23B9" w:rsidP="00A759FB">
      <w:pPr>
        <w:ind w:right="-346"/>
        <w:jc w:val="both"/>
        <w:rPr>
          <w:rFonts w:cstheme="minorHAnsi"/>
          <w:sz w:val="22"/>
          <w:szCs w:val="22"/>
        </w:rPr>
      </w:pPr>
    </w:p>
    <w:p w14:paraId="4C2660C3" w14:textId="77777777" w:rsidR="006D23B9" w:rsidRPr="009D0001" w:rsidRDefault="006D23B9" w:rsidP="00A759FB">
      <w:pPr>
        <w:ind w:right="-346"/>
        <w:jc w:val="both"/>
        <w:rPr>
          <w:rFonts w:cstheme="minorHAnsi"/>
          <w:sz w:val="22"/>
          <w:szCs w:val="22"/>
        </w:rPr>
        <w:sectPr w:rsidR="006D23B9" w:rsidRPr="009D0001">
          <w:endnotePr>
            <w:numFmt w:val="decimal"/>
          </w:endnotePr>
          <w:type w:val="continuous"/>
          <w:pgSz w:w="12240" w:h="15840"/>
          <w:pgMar w:top="1440" w:right="1440" w:bottom="1080" w:left="1152" w:header="1440" w:footer="1440" w:gutter="0"/>
          <w:cols w:space="720"/>
          <w:noEndnote/>
        </w:sectPr>
      </w:pPr>
    </w:p>
    <w:p w14:paraId="775B0329" w14:textId="642C26B3" w:rsidR="006D23B9" w:rsidRPr="009D0001" w:rsidRDefault="006D23B9" w:rsidP="00992A66">
      <w:pPr>
        <w:ind w:left="360" w:right="14"/>
        <w:jc w:val="both"/>
        <w:rPr>
          <w:rFonts w:cstheme="minorHAnsi"/>
          <w:sz w:val="22"/>
          <w:szCs w:val="22"/>
        </w:rPr>
      </w:pPr>
      <w:r w:rsidRPr="009D0001">
        <w:rPr>
          <w:rFonts w:cstheme="minorHAnsi"/>
          <w:sz w:val="22"/>
          <w:szCs w:val="22"/>
        </w:rPr>
        <w:t xml:space="preserve">The respondent agrees to indemnify and hold harmless the City of </w:t>
      </w:r>
      <w:r w:rsidR="00812BB2">
        <w:rPr>
          <w:rFonts w:cstheme="minorHAnsi"/>
          <w:sz w:val="22"/>
          <w:szCs w:val="22"/>
        </w:rPr>
        <w:t>Herculaneum</w:t>
      </w:r>
      <w:r w:rsidRPr="009D0001">
        <w:rPr>
          <w:rFonts w:cstheme="minorHAnsi"/>
          <w:sz w:val="22"/>
          <w:szCs w:val="22"/>
        </w:rPr>
        <w:t>, Missouri, its agents, officials and employees and to assume all risks, responsibility for death of, injury to or damage to, any person and for loss, damage or injury to any property (together with all expenses, including attorney fees, in defense or prosecution of any action involving any such death, injury or damage), directly or indirectly related to the performance of this work.</w:t>
      </w:r>
    </w:p>
    <w:p w14:paraId="7995326E" w14:textId="4327DC7D" w:rsidR="006D23B9" w:rsidRPr="009D0001" w:rsidRDefault="006D23B9" w:rsidP="00A759FB">
      <w:pPr>
        <w:ind w:left="360" w:right="-346"/>
        <w:jc w:val="both"/>
        <w:rPr>
          <w:rFonts w:cstheme="minorHAnsi"/>
          <w:sz w:val="22"/>
          <w:szCs w:val="22"/>
        </w:rPr>
      </w:pPr>
    </w:p>
    <w:p w14:paraId="6BBC8D96" w14:textId="0DA4032D" w:rsidR="006D23B9" w:rsidRPr="009D0001" w:rsidRDefault="006D23B9" w:rsidP="00992A66">
      <w:pPr>
        <w:ind w:left="360" w:right="14"/>
        <w:jc w:val="both"/>
        <w:rPr>
          <w:rFonts w:cstheme="minorHAnsi"/>
          <w:sz w:val="22"/>
          <w:szCs w:val="22"/>
        </w:rPr>
      </w:pPr>
      <w:r w:rsidRPr="009D0001">
        <w:rPr>
          <w:rFonts w:cstheme="minorHAnsi"/>
          <w:sz w:val="22"/>
          <w:szCs w:val="22"/>
        </w:rPr>
        <w:t>The City, or any of its agencies, will not hold harmless or indemnify any respondent for any liability whatsoever.</w:t>
      </w:r>
    </w:p>
    <w:p w14:paraId="3B90956D" w14:textId="3CE8BEE3" w:rsidR="006D23B9" w:rsidRPr="009D0001" w:rsidRDefault="006D23B9" w:rsidP="00A759FB">
      <w:pPr>
        <w:ind w:right="-346"/>
        <w:jc w:val="both"/>
        <w:rPr>
          <w:rFonts w:cstheme="minorHAnsi"/>
          <w:sz w:val="22"/>
          <w:szCs w:val="22"/>
        </w:rPr>
      </w:pPr>
    </w:p>
    <w:p w14:paraId="34C139A9" w14:textId="6D7BAEF2" w:rsidR="006D23B9" w:rsidRPr="009D0001" w:rsidRDefault="006D23B9" w:rsidP="00A759FB">
      <w:pPr>
        <w:pStyle w:val="Heading4"/>
        <w:ind w:right="-346"/>
        <w:rPr>
          <w:rFonts w:ascii="Times New Roman" w:hAnsi="Times New Roman" w:cstheme="minorHAnsi"/>
          <w:szCs w:val="22"/>
        </w:rPr>
      </w:pPr>
      <w:r w:rsidRPr="009D0001">
        <w:rPr>
          <w:rFonts w:ascii="Times New Roman" w:hAnsi="Times New Roman" w:cstheme="minorHAnsi"/>
          <w:szCs w:val="22"/>
        </w:rPr>
        <w:t>COMPLIANCE WITH ALL GOVERNMENT LAWS</w:t>
      </w:r>
    </w:p>
    <w:p w14:paraId="73CDD1AC" w14:textId="6DC997E1" w:rsidR="006D23B9" w:rsidRPr="009D0001" w:rsidRDefault="006D23B9" w:rsidP="00A759FB">
      <w:pPr>
        <w:ind w:right="-346"/>
        <w:jc w:val="both"/>
        <w:rPr>
          <w:rFonts w:cstheme="minorHAnsi"/>
          <w:sz w:val="22"/>
          <w:szCs w:val="22"/>
        </w:rPr>
      </w:pPr>
    </w:p>
    <w:p w14:paraId="39F1A60D" w14:textId="3288C212" w:rsidR="006D23B9" w:rsidRPr="009D0001" w:rsidRDefault="006D23B9" w:rsidP="00992A66">
      <w:pPr>
        <w:ind w:left="360" w:right="14"/>
        <w:jc w:val="both"/>
        <w:rPr>
          <w:rFonts w:cstheme="minorHAnsi"/>
          <w:sz w:val="22"/>
          <w:szCs w:val="22"/>
        </w:rPr>
      </w:pPr>
      <w:r w:rsidRPr="009D0001">
        <w:rPr>
          <w:rFonts w:cstheme="minorHAnsi"/>
          <w:sz w:val="22"/>
          <w:szCs w:val="22"/>
        </w:rPr>
        <w:t>All contractual agreements shall be subject to, governed by, and construed according to the laws, ordinances, rules, regulations, and orders of the City, County, State, Federal, or any other public bodies, which apply to work performed under this agreement.</w:t>
      </w:r>
    </w:p>
    <w:p w14:paraId="067C103A" w14:textId="34E4BBC9" w:rsidR="006D23B9" w:rsidRPr="009D0001" w:rsidRDefault="006D23B9" w:rsidP="00992A66">
      <w:pPr>
        <w:ind w:left="360" w:right="14"/>
        <w:jc w:val="both"/>
        <w:rPr>
          <w:rFonts w:cstheme="minorHAnsi"/>
          <w:sz w:val="22"/>
          <w:szCs w:val="22"/>
        </w:rPr>
      </w:pPr>
    </w:p>
    <w:p w14:paraId="608729D4" w14:textId="76A9135E" w:rsidR="006D23B9" w:rsidRPr="009D0001" w:rsidRDefault="006D23B9" w:rsidP="00992A66">
      <w:pPr>
        <w:ind w:left="360" w:right="14"/>
        <w:jc w:val="both"/>
        <w:rPr>
          <w:rFonts w:cstheme="minorHAnsi"/>
          <w:sz w:val="22"/>
          <w:szCs w:val="22"/>
        </w:rPr>
      </w:pPr>
      <w:r w:rsidRPr="009D0001">
        <w:rPr>
          <w:rFonts w:cstheme="minorHAnsi"/>
          <w:sz w:val="22"/>
          <w:szCs w:val="22"/>
        </w:rPr>
        <w:t xml:space="preserve">The City of </w:t>
      </w:r>
      <w:r w:rsidR="00812BB2">
        <w:rPr>
          <w:rFonts w:cstheme="minorHAnsi"/>
          <w:sz w:val="22"/>
          <w:szCs w:val="22"/>
        </w:rPr>
        <w:t>Herculaneum</w:t>
      </w:r>
      <w:r w:rsidRPr="009D0001">
        <w:rPr>
          <w:rFonts w:cstheme="minorHAnsi"/>
          <w:sz w:val="22"/>
          <w:szCs w:val="22"/>
        </w:rPr>
        <w:t xml:space="preserve"> is an Equal Opportunity Employer.  Every contract undertaken</w:t>
      </w:r>
      <w:r w:rsidR="009D0001" w:rsidRPr="009D0001">
        <w:rPr>
          <w:rFonts w:cstheme="minorHAnsi"/>
          <w:sz w:val="22"/>
          <w:szCs w:val="22"/>
        </w:rPr>
        <w:t xml:space="preserve"> or entered into by the City </w:t>
      </w:r>
      <w:r w:rsidRPr="009D0001">
        <w:rPr>
          <w:rFonts w:cstheme="minorHAnsi"/>
          <w:sz w:val="22"/>
          <w:szCs w:val="22"/>
        </w:rPr>
        <w:t xml:space="preserve">shall comply with the Equal Employment Opportunity regulations. </w:t>
      </w:r>
    </w:p>
    <w:p w14:paraId="3C5CA306" w14:textId="1F09E3A4" w:rsidR="00213AE4" w:rsidRPr="009D0001" w:rsidRDefault="00213AE4" w:rsidP="00992A66">
      <w:pPr>
        <w:ind w:left="360" w:right="14"/>
        <w:jc w:val="both"/>
        <w:rPr>
          <w:rFonts w:cstheme="minorHAnsi"/>
          <w:sz w:val="22"/>
          <w:szCs w:val="22"/>
        </w:rPr>
      </w:pPr>
    </w:p>
    <w:p w14:paraId="48E7046E" w14:textId="32F87C5D" w:rsidR="00213AE4" w:rsidRPr="009D0001" w:rsidRDefault="00785355" w:rsidP="00992A66">
      <w:pPr>
        <w:ind w:left="360" w:right="14"/>
        <w:jc w:val="both"/>
        <w:rPr>
          <w:rFonts w:cstheme="minorHAnsi"/>
          <w:sz w:val="22"/>
          <w:szCs w:val="22"/>
        </w:rPr>
      </w:pPr>
      <w:r w:rsidRPr="009D0001">
        <w:rPr>
          <w:rFonts w:cstheme="minorHAnsi"/>
          <w:sz w:val="22"/>
          <w:szCs w:val="22"/>
        </w:rPr>
        <w:t>Any perceived or potential conflicts of interest must be disclosed in the proposal.</w:t>
      </w:r>
    </w:p>
    <w:p w14:paraId="61A1D556" w14:textId="77777777" w:rsidR="00785355" w:rsidRPr="009D0001" w:rsidRDefault="00785355" w:rsidP="00992A66">
      <w:pPr>
        <w:ind w:left="360" w:right="14"/>
        <w:jc w:val="both"/>
        <w:rPr>
          <w:rFonts w:cstheme="minorHAnsi"/>
          <w:sz w:val="22"/>
          <w:szCs w:val="22"/>
        </w:rPr>
      </w:pPr>
    </w:p>
    <w:p w14:paraId="773F4124" w14:textId="1C30EB9B" w:rsidR="009D0001" w:rsidRPr="009D0001" w:rsidRDefault="009D0001" w:rsidP="00992A66">
      <w:pPr>
        <w:pStyle w:val="BodyText"/>
        <w:ind w:left="360" w:right="14"/>
        <w:jc w:val="both"/>
        <w:rPr>
          <w:rFonts w:cstheme="minorHAnsi"/>
          <w:sz w:val="22"/>
          <w:szCs w:val="22"/>
        </w:rPr>
      </w:pPr>
      <w:r w:rsidRPr="009D0001">
        <w:rPr>
          <w:rFonts w:cstheme="minorHAnsi"/>
          <w:sz w:val="22"/>
          <w:szCs w:val="22"/>
        </w:rPr>
        <w:t>The City reserves the right to reject any and/or all proposals and to select from any or all remaining proposals, the proposal it believes to be the best for the City, whether or not said proposal is the lowest cost.</w:t>
      </w:r>
    </w:p>
    <w:p w14:paraId="57270AFE" w14:textId="77777777" w:rsidR="00785355" w:rsidRPr="009D0001" w:rsidRDefault="00785355" w:rsidP="00992A66">
      <w:pPr>
        <w:ind w:left="360" w:right="14"/>
        <w:jc w:val="both"/>
        <w:rPr>
          <w:rFonts w:cstheme="minorHAnsi"/>
          <w:sz w:val="22"/>
          <w:szCs w:val="22"/>
        </w:rPr>
      </w:pPr>
    </w:p>
    <w:p w14:paraId="0FDD93D5" w14:textId="71D4F196" w:rsidR="00785355" w:rsidRPr="009D0001" w:rsidRDefault="00785355" w:rsidP="00992A66">
      <w:pPr>
        <w:ind w:left="360" w:right="14"/>
        <w:jc w:val="both"/>
        <w:rPr>
          <w:rFonts w:cstheme="minorHAnsi"/>
          <w:sz w:val="22"/>
          <w:szCs w:val="22"/>
        </w:rPr>
      </w:pPr>
      <w:r w:rsidRPr="009D0001">
        <w:rPr>
          <w:rFonts w:cstheme="minorHAnsi"/>
          <w:sz w:val="22"/>
          <w:szCs w:val="22"/>
        </w:rPr>
        <w:t>The City reserves the right to waive any irregularities and omissions and/or negotiate separately as necessary if, in its judgment, the best interest of the citizens is served.</w:t>
      </w:r>
    </w:p>
    <w:p w14:paraId="427D18E3" w14:textId="21F96BBC" w:rsidR="00785355" w:rsidRPr="009D0001" w:rsidRDefault="00785355" w:rsidP="00992A66">
      <w:pPr>
        <w:ind w:left="360" w:right="14"/>
        <w:jc w:val="both"/>
        <w:rPr>
          <w:rFonts w:cstheme="minorHAnsi"/>
          <w:sz w:val="22"/>
          <w:szCs w:val="22"/>
        </w:rPr>
      </w:pPr>
    </w:p>
    <w:p w14:paraId="54309361" w14:textId="1D7F6833" w:rsidR="00792B44" w:rsidRPr="009D0001" w:rsidRDefault="00792B44" w:rsidP="00992A66">
      <w:pPr>
        <w:tabs>
          <w:tab w:val="left" w:pos="8055"/>
        </w:tabs>
        <w:ind w:right="14"/>
        <w:jc w:val="both"/>
        <w:rPr>
          <w:rFonts w:cstheme="minorHAnsi"/>
          <w:sz w:val="22"/>
          <w:szCs w:val="22"/>
        </w:rPr>
      </w:pPr>
      <w:r w:rsidRPr="009D0001">
        <w:rPr>
          <w:rFonts w:cstheme="minorHAnsi"/>
          <w:sz w:val="22"/>
          <w:szCs w:val="22"/>
        </w:rPr>
        <w:tab/>
      </w:r>
    </w:p>
    <w:p w14:paraId="38B5A02B" w14:textId="4D15A698" w:rsidR="003C092F" w:rsidRDefault="003C092F" w:rsidP="00A759FB">
      <w:pPr>
        <w:widowControl/>
        <w:autoSpaceDE/>
        <w:autoSpaceDN/>
        <w:adjustRightInd/>
        <w:ind w:right="-346"/>
        <w:rPr>
          <w:rFonts w:cstheme="minorHAnsi"/>
          <w:b/>
          <w:bCs/>
          <w:sz w:val="22"/>
          <w:szCs w:val="22"/>
          <w:highlight w:val="yellow"/>
        </w:rPr>
      </w:pPr>
      <w:r>
        <w:rPr>
          <w:rFonts w:cstheme="minorHAnsi"/>
          <w:b/>
          <w:bCs/>
          <w:sz w:val="22"/>
          <w:szCs w:val="22"/>
          <w:highlight w:val="yellow"/>
        </w:rPr>
        <w:br w:type="page"/>
      </w:r>
    </w:p>
    <w:p w14:paraId="5BE07EB7" w14:textId="219AD2DD" w:rsidR="00BC4DEC" w:rsidRPr="007E0A12" w:rsidRDefault="00BC4DEC" w:rsidP="007E0A12">
      <w:pPr>
        <w:pStyle w:val="BodyTextIndent"/>
        <w:ind w:left="0"/>
        <w:jc w:val="center"/>
        <w:rPr>
          <w:rFonts w:ascii="Times New Roman" w:hAnsi="Times New Roman" w:cstheme="minorHAnsi"/>
          <w:b/>
          <w:bCs/>
          <w:sz w:val="24"/>
          <w:szCs w:val="22"/>
        </w:rPr>
      </w:pPr>
      <w:r w:rsidRPr="007E0A12">
        <w:rPr>
          <w:rFonts w:ascii="Times New Roman" w:hAnsi="Times New Roman" w:cstheme="minorHAnsi"/>
          <w:b/>
          <w:bCs/>
          <w:sz w:val="24"/>
          <w:szCs w:val="22"/>
        </w:rPr>
        <w:lastRenderedPageBreak/>
        <w:t>AUDIT SERVICES</w:t>
      </w:r>
      <w:r w:rsidR="009D0001" w:rsidRPr="007E0A12">
        <w:rPr>
          <w:rFonts w:ascii="Times New Roman" w:hAnsi="Times New Roman" w:cstheme="minorHAnsi"/>
          <w:b/>
          <w:bCs/>
          <w:sz w:val="24"/>
          <w:szCs w:val="22"/>
        </w:rPr>
        <w:t xml:space="preserve"> FOR CITY OF </w:t>
      </w:r>
      <w:r w:rsidR="00812BB2">
        <w:rPr>
          <w:rFonts w:ascii="Times New Roman" w:hAnsi="Times New Roman" w:cstheme="minorHAnsi"/>
          <w:b/>
          <w:bCs/>
          <w:sz w:val="24"/>
          <w:szCs w:val="22"/>
        </w:rPr>
        <w:t>HERCULANEUM</w:t>
      </w:r>
      <w:r w:rsidR="009D0001" w:rsidRPr="007E0A12">
        <w:rPr>
          <w:rFonts w:ascii="Times New Roman" w:hAnsi="Times New Roman" w:cstheme="minorHAnsi"/>
          <w:b/>
          <w:bCs/>
          <w:sz w:val="24"/>
          <w:szCs w:val="22"/>
        </w:rPr>
        <w:t>, MO</w:t>
      </w:r>
    </w:p>
    <w:p w14:paraId="4E6A10AA" w14:textId="2951A673" w:rsidR="00BC4DEC" w:rsidRPr="007E0A12" w:rsidRDefault="00BC4DEC" w:rsidP="007E0A12">
      <w:pPr>
        <w:pStyle w:val="BodyTextIndent"/>
        <w:ind w:left="0"/>
        <w:jc w:val="center"/>
        <w:rPr>
          <w:rFonts w:ascii="Times New Roman" w:hAnsi="Times New Roman" w:cstheme="minorHAnsi"/>
          <w:b/>
          <w:bCs/>
          <w:sz w:val="24"/>
          <w:szCs w:val="22"/>
        </w:rPr>
      </w:pPr>
      <w:r w:rsidRPr="007E0A12">
        <w:rPr>
          <w:rFonts w:ascii="Times New Roman" w:hAnsi="Times New Roman" w:cstheme="minorHAnsi"/>
          <w:b/>
          <w:bCs/>
          <w:sz w:val="24"/>
          <w:szCs w:val="22"/>
        </w:rPr>
        <w:t>PROPOSED SCHEDULE OF COMPENSATION</w:t>
      </w:r>
    </w:p>
    <w:p w14:paraId="560E2FF5" w14:textId="5ACB6244" w:rsidR="00BC4DEC" w:rsidRPr="009D0001" w:rsidRDefault="00BC4DEC" w:rsidP="00BC4DEC">
      <w:pPr>
        <w:pStyle w:val="BodyTextIndent"/>
        <w:rPr>
          <w:rFonts w:ascii="Times New Roman" w:hAnsi="Times New Roman" w:cstheme="minorHAnsi"/>
          <w:b/>
          <w:bCs/>
          <w:szCs w:val="22"/>
        </w:rPr>
      </w:pPr>
    </w:p>
    <w:p w14:paraId="7952C0E9" w14:textId="63E649C9" w:rsidR="00BC4DEC" w:rsidRPr="009D0001" w:rsidRDefault="00BC4DEC" w:rsidP="00DE535D">
      <w:pPr>
        <w:pStyle w:val="Heading3"/>
        <w:ind w:left="1620"/>
        <w:rPr>
          <w:rFonts w:cstheme="minorHAnsi"/>
          <w:sz w:val="22"/>
          <w:szCs w:val="22"/>
          <w:highlight w:val="yellow"/>
        </w:rPr>
      </w:pPr>
    </w:p>
    <w:p w14:paraId="76BFB4F6" w14:textId="040B84A3" w:rsidR="00BC4DEC" w:rsidRPr="009D0001" w:rsidRDefault="00BC4DEC" w:rsidP="00BC4DEC">
      <w:pPr>
        <w:pStyle w:val="Heading3"/>
        <w:rPr>
          <w:rFonts w:cstheme="minorHAnsi"/>
          <w:b w:val="0"/>
          <w:sz w:val="22"/>
          <w:szCs w:val="22"/>
          <w:u w:val="none"/>
        </w:rPr>
      </w:pPr>
      <w:r w:rsidRPr="009D0001">
        <w:rPr>
          <w:rFonts w:cstheme="minorHAnsi"/>
          <w:b w:val="0"/>
          <w:sz w:val="22"/>
          <w:szCs w:val="22"/>
          <w:u w:val="none"/>
        </w:rPr>
        <w:t>FIRM NAME:</w:t>
      </w:r>
      <w:r w:rsidR="007E0A12">
        <w:rPr>
          <w:rFonts w:cstheme="minorHAnsi"/>
          <w:b w:val="0"/>
          <w:sz w:val="22"/>
          <w:szCs w:val="22"/>
          <w:u w:val="none"/>
        </w:rPr>
        <w:t xml:space="preserve">  ______________________________________________________________</w:t>
      </w:r>
    </w:p>
    <w:p w14:paraId="338E2732" w14:textId="77777777" w:rsidR="00BC4DEC" w:rsidRPr="009D0001" w:rsidRDefault="00BC4DEC" w:rsidP="00BC4DEC">
      <w:pPr>
        <w:pStyle w:val="Heading3"/>
        <w:rPr>
          <w:rFonts w:cstheme="minorHAnsi"/>
          <w:b w:val="0"/>
          <w:sz w:val="22"/>
          <w:szCs w:val="22"/>
          <w:u w:val="none"/>
        </w:rPr>
      </w:pPr>
    </w:p>
    <w:p w14:paraId="6F827D4E" w14:textId="279C4E52" w:rsidR="00BC4DEC" w:rsidRPr="009D0001" w:rsidRDefault="00BC4DEC" w:rsidP="00BC4DEC">
      <w:pPr>
        <w:pStyle w:val="Heading3"/>
        <w:rPr>
          <w:rFonts w:cstheme="minorHAnsi"/>
          <w:b w:val="0"/>
          <w:sz w:val="22"/>
          <w:szCs w:val="22"/>
          <w:u w:val="none"/>
        </w:rPr>
      </w:pPr>
      <w:r w:rsidRPr="009D0001">
        <w:rPr>
          <w:rFonts w:cstheme="minorHAnsi"/>
          <w:b w:val="0"/>
          <w:sz w:val="22"/>
          <w:szCs w:val="22"/>
          <w:u w:val="none"/>
        </w:rPr>
        <w:t>CONTACT:</w:t>
      </w:r>
    </w:p>
    <w:p w14:paraId="7C0E18DC" w14:textId="6F97101C" w:rsidR="00BC4DEC" w:rsidRPr="009D0001" w:rsidRDefault="008474A7" w:rsidP="00BC4DEC">
      <w:pPr>
        <w:pStyle w:val="Heading3"/>
        <w:rPr>
          <w:rFonts w:cstheme="minorHAnsi"/>
          <w:b w:val="0"/>
          <w:sz w:val="22"/>
          <w:szCs w:val="22"/>
          <w:u w:val="none"/>
        </w:rPr>
      </w:pPr>
      <w:r w:rsidRPr="009D0001">
        <w:rPr>
          <w:rFonts w:cstheme="minorHAnsi"/>
          <w:b w:val="0"/>
          <w:noProof/>
          <w:sz w:val="22"/>
          <w:szCs w:val="22"/>
          <w:u w:val="none"/>
        </w:rPr>
        <mc:AlternateContent>
          <mc:Choice Requires="wps">
            <w:drawing>
              <wp:anchor distT="0" distB="0" distL="114300" distR="114300" simplePos="0" relativeHeight="251671552" behindDoc="0" locked="0" layoutInCell="1" allowOverlap="1" wp14:anchorId="450902A2" wp14:editId="26AB98EB">
                <wp:simplePos x="0" y="0"/>
                <wp:positionH relativeFrom="column">
                  <wp:posOffset>727710</wp:posOffset>
                </wp:positionH>
                <wp:positionV relativeFrom="paragraph">
                  <wp:posOffset>7620</wp:posOffset>
                </wp:positionV>
                <wp:extent cx="4583430" cy="0"/>
                <wp:effectExtent l="11430" t="9525" r="5715" b="952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20CEB" id="_x0000_t32" coordsize="21600,21600" o:spt="32" o:oned="t" path="m,l21600,21600e" filled="f">
                <v:path arrowok="t" fillok="f" o:connecttype="none"/>
                <o:lock v:ext="edit" shapetype="t"/>
              </v:shapetype>
              <v:shape id="AutoShape 16" o:spid="_x0000_s1026" type="#_x0000_t32" style="position:absolute;margin-left:57.3pt;margin-top:.6pt;width:360.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bbHwIAAD0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"/>
            </w:pict>
          </mc:Fallback>
        </mc:AlternateContent>
      </w:r>
    </w:p>
    <w:p w14:paraId="43DCB61E" w14:textId="6D471F32" w:rsidR="00BC4DEC" w:rsidRPr="009D0001" w:rsidRDefault="00BC4DEC" w:rsidP="00213AE4">
      <w:pPr>
        <w:pStyle w:val="Heading3"/>
        <w:ind w:right="-346"/>
        <w:rPr>
          <w:rFonts w:cstheme="minorHAnsi"/>
          <w:b w:val="0"/>
          <w:sz w:val="22"/>
          <w:szCs w:val="22"/>
          <w:u w:val="none"/>
        </w:rPr>
      </w:pPr>
      <w:r w:rsidRPr="009D0001">
        <w:rPr>
          <w:rFonts w:cstheme="minorHAnsi"/>
          <w:b w:val="0"/>
          <w:sz w:val="22"/>
          <w:szCs w:val="22"/>
          <w:u w:val="none"/>
        </w:rPr>
        <w:t>ADDRESS:</w:t>
      </w:r>
      <w:r w:rsidR="00213AE4" w:rsidRPr="009D0001">
        <w:rPr>
          <w:rFonts w:cstheme="minorHAnsi"/>
          <w:b w:val="0"/>
          <w:sz w:val="22"/>
          <w:szCs w:val="22"/>
          <w:u w:val="none"/>
        </w:rPr>
        <w:t xml:space="preserve">  </w:t>
      </w:r>
      <w:r w:rsidR="007E0A12">
        <w:rPr>
          <w:rFonts w:cstheme="minorHAnsi"/>
          <w:b w:val="0"/>
          <w:sz w:val="22"/>
          <w:szCs w:val="22"/>
          <w:u w:val="none"/>
        </w:rPr>
        <w:t>________________________________________________________________________________</w:t>
      </w:r>
    </w:p>
    <w:p w14:paraId="05438308" w14:textId="6ABBBB87" w:rsidR="00BC4DEC" w:rsidRPr="009D0001" w:rsidRDefault="00BC4DEC" w:rsidP="00BC4DEC">
      <w:pPr>
        <w:pStyle w:val="Heading3"/>
        <w:rPr>
          <w:rFonts w:cstheme="minorHAnsi"/>
          <w:b w:val="0"/>
          <w:sz w:val="22"/>
          <w:szCs w:val="22"/>
          <w:u w:val="none"/>
        </w:rPr>
      </w:pPr>
    </w:p>
    <w:p w14:paraId="21561955" w14:textId="202BCD08" w:rsidR="007E0A12" w:rsidRPr="009D0001" w:rsidRDefault="007E0A12" w:rsidP="007E0A12">
      <w:pPr>
        <w:pStyle w:val="Heading3"/>
        <w:ind w:right="-346" w:firstLine="720"/>
        <w:rPr>
          <w:rFonts w:cstheme="minorHAnsi"/>
          <w:b w:val="0"/>
          <w:sz w:val="22"/>
          <w:szCs w:val="22"/>
          <w:u w:val="none"/>
        </w:rPr>
      </w:pPr>
      <w:r>
        <w:rPr>
          <w:rFonts w:cstheme="minorHAnsi"/>
          <w:b w:val="0"/>
          <w:sz w:val="22"/>
          <w:szCs w:val="22"/>
          <w:u w:val="none"/>
        </w:rPr>
        <w:t xml:space="preserve">      </w:t>
      </w:r>
      <w:r w:rsidRPr="009D0001">
        <w:rPr>
          <w:rFonts w:cstheme="minorHAnsi"/>
          <w:b w:val="0"/>
          <w:sz w:val="22"/>
          <w:szCs w:val="22"/>
          <w:u w:val="none"/>
        </w:rPr>
        <w:t xml:space="preserve">  </w:t>
      </w:r>
      <w:r>
        <w:rPr>
          <w:rFonts w:cstheme="minorHAnsi"/>
          <w:b w:val="0"/>
          <w:sz w:val="22"/>
          <w:szCs w:val="22"/>
          <w:u w:val="none"/>
        </w:rPr>
        <w:t>________________________________________________________________________________</w:t>
      </w:r>
    </w:p>
    <w:p w14:paraId="0A066D20" w14:textId="03EC64D6" w:rsidR="00BC4DEC" w:rsidRPr="009D0001" w:rsidRDefault="007E0A12" w:rsidP="00BC4DEC">
      <w:pPr>
        <w:pStyle w:val="Heading3"/>
        <w:rPr>
          <w:rFonts w:cstheme="minorHAnsi"/>
          <w:b w:val="0"/>
          <w:sz w:val="22"/>
          <w:szCs w:val="22"/>
          <w:u w:val="none"/>
        </w:rPr>
      </w:pPr>
      <w:r>
        <w:rPr>
          <w:rFonts w:cstheme="minorHAnsi"/>
          <w:b w:val="0"/>
          <w:sz w:val="22"/>
          <w:szCs w:val="22"/>
          <w:u w:val="none"/>
        </w:rPr>
        <w:tab/>
      </w:r>
    </w:p>
    <w:p w14:paraId="33952657" w14:textId="77777777" w:rsidR="006A4BC8" w:rsidRPr="009D0001" w:rsidRDefault="006A4BC8" w:rsidP="00BC4DEC">
      <w:pPr>
        <w:pStyle w:val="Heading3"/>
        <w:rPr>
          <w:rFonts w:cstheme="minorHAnsi"/>
          <w:b w:val="0"/>
          <w:sz w:val="22"/>
          <w:szCs w:val="22"/>
          <w:u w:val="none"/>
        </w:rPr>
      </w:pPr>
    </w:p>
    <w:p w14:paraId="7BEC968B" w14:textId="4F7C6101" w:rsidR="00BC4DEC" w:rsidRPr="009D0001" w:rsidRDefault="00BC4DEC" w:rsidP="00BC4DEC">
      <w:pPr>
        <w:pStyle w:val="Heading3"/>
        <w:rPr>
          <w:rFonts w:cstheme="minorHAnsi"/>
          <w:b w:val="0"/>
          <w:sz w:val="22"/>
          <w:szCs w:val="22"/>
          <w:u w:val="none"/>
        </w:rPr>
      </w:pPr>
      <w:r w:rsidRPr="009D0001">
        <w:rPr>
          <w:rFonts w:cstheme="minorHAnsi"/>
          <w:b w:val="0"/>
          <w:sz w:val="22"/>
          <w:szCs w:val="22"/>
          <w:u w:val="none"/>
        </w:rPr>
        <w:t>TELEPHONE NUMBER:</w:t>
      </w:r>
      <w:r w:rsidR="00213AE4" w:rsidRPr="009D0001">
        <w:rPr>
          <w:rFonts w:cstheme="minorHAnsi"/>
          <w:b w:val="0"/>
          <w:sz w:val="22"/>
          <w:szCs w:val="22"/>
          <w:u w:val="none"/>
        </w:rPr>
        <w:tab/>
      </w:r>
    </w:p>
    <w:p w14:paraId="3E584284" w14:textId="71A238C7" w:rsidR="00BC4DEC" w:rsidRPr="009D0001" w:rsidRDefault="007E0A12" w:rsidP="00BC4DEC">
      <w:pPr>
        <w:pStyle w:val="Heading3"/>
        <w:rPr>
          <w:rFonts w:cstheme="minorHAnsi"/>
          <w:b w:val="0"/>
          <w:sz w:val="22"/>
          <w:szCs w:val="22"/>
          <w:u w:val="none"/>
        </w:rPr>
      </w:pPr>
      <w:r w:rsidRPr="009D0001">
        <w:rPr>
          <w:rFonts w:cstheme="minorHAnsi"/>
          <w:b w:val="0"/>
          <w:noProof/>
          <w:sz w:val="22"/>
          <w:szCs w:val="22"/>
          <w:u w:val="none"/>
        </w:rPr>
        <mc:AlternateContent>
          <mc:Choice Requires="wps">
            <w:drawing>
              <wp:anchor distT="0" distB="0" distL="114300" distR="114300" simplePos="0" relativeHeight="251675648" behindDoc="0" locked="0" layoutInCell="1" allowOverlap="1" wp14:anchorId="54777862" wp14:editId="0875CF9A">
                <wp:simplePos x="0" y="0"/>
                <wp:positionH relativeFrom="column">
                  <wp:posOffset>1532255</wp:posOffset>
                </wp:positionH>
                <wp:positionV relativeFrom="paragraph">
                  <wp:posOffset>16510</wp:posOffset>
                </wp:positionV>
                <wp:extent cx="2280285" cy="0"/>
                <wp:effectExtent l="6350" t="12700" r="8890" b="635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61BA5" id="AutoShape 20" o:spid="_x0000_s1026" type="#_x0000_t32" style="position:absolute;margin-left:120.65pt;margin-top:1.3pt;width:179.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"/>
            </w:pict>
          </mc:Fallback>
        </mc:AlternateContent>
      </w:r>
    </w:p>
    <w:p w14:paraId="5AFC8AB5" w14:textId="2981B5D6" w:rsidR="00BC4DEC" w:rsidRPr="009D0001" w:rsidRDefault="007E0A12" w:rsidP="00BC4DEC">
      <w:pPr>
        <w:pStyle w:val="Heading3"/>
        <w:rPr>
          <w:rFonts w:cstheme="minorHAnsi"/>
          <w:b w:val="0"/>
          <w:sz w:val="22"/>
          <w:szCs w:val="22"/>
          <w:u w:val="none"/>
        </w:rPr>
      </w:pPr>
      <w:r w:rsidRPr="009D0001">
        <w:rPr>
          <w:rFonts w:cstheme="minorHAnsi"/>
          <w:b w:val="0"/>
          <w:noProof/>
          <w:sz w:val="22"/>
          <w:szCs w:val="22"/>
          <w:u w:val="none"/>
        </w:rPr>
        <mc:AlternateContent>
          <mc:Choice Requires="wps">
            <w:drawing>
              <wp:anchor distT="0" distB="0" distL="114300" distR="114300" simplePos="0" relativeHeight="251676672" behindDoc="0" locked="0" layoutInCell="1" allowOverlap="1" wp14:anchorId="06522FFB" wp14:editId="38D83DE6">
                <wp:simplePos x="0" y="0"/>
                <wp:positionH relativeFrom="column">
                  <wp:posOffset>1011555</wp:posOffset>
                </wp:positionH>
                <wp:positionV relativeFrom="paragraph">
                  <wp:posOffset>163830</wp:posOffset>
                </wp:positionV>
                <wp:extent cx="2280285" cy="0"/>
                <wp:effectExtent l="9525" t="7620" r="5715" b="1143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1C09D" id="AutoShape 21" o:spid="_x0000_s1026" type="#_x0000_t32" style="position:absolute;margin-left:79.65pt;margin-top:12.9pt;width:179.5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"/>
            </w:pict>
          </mc:Fallback>
        </mc:AlternateContent>
      </w:r>
      <w:r w:rsidR="00BC4DEC" w:rsidRPr="009D0001">
        <w:rPr>
          <w:rFonts w:cstheme="minorHAnsi"/>
          <w:b w:val="0"/>
          <w:sz w:val="22"/>
          <w:szCs w:val="22"/>
          <w:u w:val="none"/>
        </w:rPr>
        <w:t>FAX NUMBER:</w:t>
      </w:r>
    </w:p>
    <w:p w14:paraId="256229E8" w14:textId="65C09E31" w:rsidR="00BC4DEC" w:rsidRPr="009D0001" w:rsidRDefault="00BC4DEC" w:rsidP="00BC4DEC">
      <w:pPr>
        <w:pStyle w:val="Heading3"/>
        <w:rPr>
          <w:rFonts w:cstheme="minorHAnsi"/>
          <w:b w:val="0"/>
          <w:sz w:val="22"/>
          <w:szCs w:val="22"/>
          <w:u w:val="none"/>
        </w:rPr>
      </w:pPr>
    </w:p>
    <w:p w14:paraId="41EE6F31" w14:textId="29DD59D8" w:rsidR="00BC4DEC" w:rsidRPr="009D0001" w:rsidRDefault="008474A7" w:rsidP="00BC4DEC">
      <w:pPr>
        <w:pStyle w:val="Heading3"/>
        <w:rPr>
          <w:rFonts w:cstheme="minorHAnsi"/>
          <w:b w:val="0"/>
          <w:sz w:val="22"/>
          <w:szCs w:val="22"/>
          <w:u w:val="none"/>
        </w:rPr>
      </w:pPr>
      <w:r w:rsidRPr="009D0001">
        <w:rPr>
          <w:rFonts w:cstheme="minorHAnsi"/>
          <w:b w:val="0"/>
          <w:noProof/>
          <w:sz w:val="22"/>
          <w:szCs w:val="22"/>
          <w:u w:val="none"/>
        </w:rPr>
        <mc:AlternateContent>
          <mc:Choice Requires="wps">
            <w:drawing>
              <wp:anchor distT="0" distB="0" distL="114300" distR="114300" simplePos="0" relativeHeight="251674624" behindDoc="0" locked="0" layoutInCell="1" allowOverlap="1" wp14:anchorId="1A0764A3" wp14:editId="52E0FBD5">
                <wp:simplePos x="0" y="0"/>
                <wp:positionH relativeFrom="column">
                  <wp:posOffset>485775</wp:posOffset>
                </wp:positionH>
                <wp:positionV relativeFrom="paragraph">
                  <wp:posOffset>153670</wp:posOffset>
                </wp:positionV>
                <wp:extent cx="4583430" cy="0"/>
                <wp:effectExtent l="7620" t="13970" r="9525" b="508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F4539" id="AutoShape 19" o:spid="_x0000_s1026" type="#_x0000_t32" style="position:absolute;margin-left:38.25pt;margin-top:12.1pt;width:360.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Sxv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"/>
            </w:pict>
          </mc:Fallback>
        </mc:AlternateContent>
      </w:r>
      <w:r w:rsidR="00BC4DEC" w:rsidRPr="009D0001">
        <w:rPr>
          <w:rFonts w:cstheme="minorHAnsi"/>
          <w:b w:val="0"/>
          <w:sz w:val="22"/>
          <w:szCs w:val="22"/>
          <w:u w:val="none"/>
        </w:rPr>
        <w:t>EMAIL:</w:t>
      </w:r>
    </w:p>
    <w:p w14:paraId="732C7055" w14:textId="037A9E8E" w:rsidR="00BC4DEC" w:rsidRPr="009D0001" w:rsidRDefault="00BC4DEC" w:rsidP="00BC4DEC">
      <w:pPr>
        <w:pStyle w:val="Heading3"/>
        <w:rPr>
          <w:rFonts w:cstheme="minorHAnsi"/>
          <w:b w:val="0"/>
          <w:sz w:val="22"/>
          <w:szCs w:val="22"/>
          <w:u w:val="none"/>
        </w:rPr>
      </w:pPr>
    </w:p>
    <w:p w14:paraId="0ADE5C4D" w14:textId="77777777" w:rsidR="00BC4DEC" w:rsidRPr="009D0001" w:rsidRDefault="00BC4DEC" w:rsidP="00BC4DEC"/>
    <w:p w14:paraId="0F87AD59" w14:textId="77777777" w:rsidR="00BC4DEC" w:rsidRPr="009D0001" w:rsidRDefault="00BC4DEC" w:rsidP="00BC4DEC"/>
    <w:p w14:paraId="6311EBB9" w14:textId="07612C51" w:rsidR="00BC4DEC" w:rsidRPr="009D0001" w:rsidRDefault="00BC4DEC" w:rsidP="00BC4DEC">
      <w:pPr>
        <w:rPr>
          <w:rFonts w:cstheme="minorHAnsi"/>
        </w:rPr>
      </w:pPr>
    </w:p>
    <w:p w14:paraId="418D017B" w14:textId="0520CCB4" w:rsidR="00BC4DEC" w:rsidRPr="009D0001" w:rsidRDefault="00BC4DEC" w:rsidP="00BC4DEC">
      <w:pPr>
        <w:pStyle w:val="Heading3"/>
        <w:tabs>
          <w:tab w:val="left" w:pos="2880"/>
          <w:tab w:val="center" w:pos="6030"/>
          <w:tab w:val="center" w:pos="8640"/>
        </w:tabs>
        <w:rPr>
          <w:rFonts w:cstheme="minorHAnsi"/>
          <w:b w:val="0"/>
          <w:sz w:val="22"/>
          <w:szCs w:val="22"/>
        </w:rPr>
      </w:pPr>
      <w:r w:rsidRPr="009D0001">
        <w:rPr>
          <w:rFonts w:cstheme="minorHAnsi"/>
          <w:b w:val="0"/>
          <w:sz w:val="22"/>
          <w:szCs w:val="22"/>
        </w:rPr>
        <w:t>YEAR</w:t>
      </w:r>
      <w:r w:rsidRPr="009D0001">
        <w:rPr>
          <w:rFonts w:cstheme="minorHAnsi"/>
          <w:b w:val="0"/>
          <w:sz w:val="22"/>
          <w:szCs w:val="22"/>
        </w:rPr>
        <w:tab/>
        <w:t>AUDIT FEES</w:t>
      </w:r>
      <w:r w:rsidRPr="009D0001">
        <w:rPr>
          <w:rFonts w:cstheme="minorHAnsi"/>
          <w:b w:val="0"/>
          <w:sz w:val="22"/>
          <w:szCs w:val="22"/>
        </w:rPr>
        <w:tab/>
        <w:t>SINGLE AUDIT FEES</w:t>
      </w:r>
      <w:r w:rsidRPr="009D0001">
        <w:rPr>
          <w:rFonts w:cstheme="minorHAnsi"/>
          <w:b w:val="0"/>
          <w:sz w:val="22"/>
          <w:szCs w:val="22"/>
        </w:rPr>
        <w:tab/>
        <w:t>TOTAL AUDIT FEES</w:t>
      </w:r>
    </w:p>
    <w:p w14:paraId="597EAD64" w14:textId="77777777" w:rsidR="00BC4DEC" w:rsidRPr="009D0001" w:rsidRDefault="00BC4DEC" w:rsidP="00BC4DEC">
      <w:pPr>
        <w:tabs>
          <w:tab w:val="left" w:pos="2880"/>
          <w:tab w:val="center" w:pos="6030"/>
          <w:tab w:val="center" w:pos="8640"/>
        </w:tabs>
        <w:rPr>
          <w:rFonts w:cstheme="minorHAnsi"/>
          <w:u w:val="single"/>
        </w:rPr>
      </w:pPr>
    </w:p>
    <w:p w14:paraId="6BCEA9C5" w14:textId="64C248B6" w:rsidR="00BC4DEC" w:rsidRPr="009D0001" w:rsidRDefault="00BC4DEC" w:rsidP="00BC4DEC">
      <w:pPr>
        <w:tabs>
          <w:tab w:val="left" w:pos="2880"/>
          <w:tab w:val="center" w:pos="6030"/>
          <w:tab w:val="center" w:pos="8640"/>
        </w:tabs>
        <w:rPr>
          <w:rFonts w:cstheme="minorHAnsi"/>
        </w:rPr>
      </w:pPr>
      <w:r w:rsidRPr="009D0001">
        <w:rPr>
          <w:rFonts w:cstheme="minorHAnsi"/>
        </w:rPr>
        <w:t>20</w:t>
      </w:r>
      <w:r w:rsidR="00C378E9" w:rsidRPr="009D0001">
        <w:rPr>
          <w:rFonts w:cstheme="minorHAnsi"/>
        </w:rPr>
        <w:t>2</w:t>
      </w:r>
      <w:r w:rsidR="00B421DF">
        <w:rPr>
          <w:rFonts w:cstheme="minorHAnsi"/>
        </w:rPr>
        <w:t>6</w:t>
      </w:r>
      <w:r w:rsidRPr="009D0001">
        <w:rPr>
          <w:rFonts w:cstheme="minorHAnsi"/>
        </w:rPr>
        <w:tab/>
      </w:r>
    </w:p>
    <w:p w14:paraId="7253DF9A" w14:textId="0B5C3EC2" w:rsidR="00BC4DEC" w:rsidRPr="009D0001" w:rsidRDefault="00BC4DEC" w:rsidP="00BC4DEC">
      <w:pPr>
        <w:tabs>
          <w:tab w:val="left" w:pos="2880"/>
          <w:tab w:val="center" w:pos="6030"/>
          <w:tab w:val="center" w:pos="8640"/>
        </w:tabs>
        <w:rPr>
          <w:rFonts w:cstheme="minorHAnsi"/>
        </w:rPr>
      </w:pPr>
    </w:p>
    <w:p w14:paraId="16B60CA9" w14:textId="751F59D6" w:rsidR="006A4BC8" w:rsidRPr="009D0001" w:rsidRDefault="006A4BC8" w:rsidP="00BC4DEC">
      <w:pPr>
        <w:tabs>
          <w:tab w:val="left" w:pos="2880"/>
          <w:tab w:val="center" w:pos="6030"/>
          <w:tab w:val="center" w:pos="8640"/>
        </w:tabs>
        <w:rPr>
          <w:rFonts w:cstheme="minorHAnsi"/>
        </w:rPr>
      </w:pPr>
    </w:p>
    <w:p w14:paraId="611070A8" w14:textId="3264846B" w:rsidR="00BC4DEC" w:rsidRPr="009D0001" w:rsidRDefault="00913438" w:rsidP="00BC4DEC">
      <w:pPr>
        <w:tabs>
          <w:tab w:val="left" w:pos="2880"/>
          <w:tab w:val="center" w:pos="6030"/>
          <w:tab w:val="center" w:pos="8640"/>
        </w:tabs>
        <w:rPr>
          <w:rFonts w:cstheme="minorHAnsi"/>
        </w:rPr>
      </w:pPr>
      <w:r>
        <w:rPr>
          <w:rFonts w:cstheme="minorHAnsi"/>
        </w:rPr>
        <w:t xml:space="preserve">Option for </w:t>
      </w:r>
      <w:r w:rsidR="00BC4DEC" w:rsidRPr="009D0001">
        <w:rPr>
          <w:rFonts w:cstheme="minorHAnsi"/>
        </w:rPr>
        <w:t>20</w:t>
      </w:r>
      <w:r w:rsidR="00C378E9" w:rsidRPr="009D0001">
        <w:rPr>
          <w:rFonts w:cstheme="minorHAnsi"/>
        </w:rPr>
        <w:t>2</w:t>
      </w:r>
      <w:r w:rsidR="00B421DF">
        <w:rPr>
          <w:rFonts w:cstheme="minorHAnsi"/>
        </w:rPr>
        <w:t>7</w:t>
      </w:r>
    </w:p>
    <w:p w14:paraId="4EBEBEE3" w14:textId="77777777" w:rsidR="00BC4DEC" w:rsidRPr="009D0001" w:rsidRDefault="00BC4DEC" w:rsidP="00BC4DEC">
      <w:pPr>
        <w:tabs>
          <w:tab w:val="left" w:pos="2880"/>
          <w:tab w:val="center" w:pos="6030"/>
          <w:tab w:val="center" w:pos="8640"/>
        </w:tabs>
        <w:rPr>
          <w:rFonts w:cstheme="minorHAnsi"/>
        </w:rPr>
      </w:pPr>
    </w:p>
    <w:p w14:paraId="06ADECD9" w14:textId="70DD9698" w:rsidR="006A4BC8" w:rsidRPr="009D0001" w:rsidRDefault="006A4BC8" w:rsidP="00BC4DEC">
      <w:pPr>
        <w:tabs>
          <w:tab w:val="left" w:pos="2880"/>
          <w:tab w:val="center" w:pos="6030"/>
          <w:tab w:val="center" w:pos="8640"/>
        </w:tabs>
        <w:rPr>
          <w:rFonts w:cstheme="minorHAnsi"/>
        </w:rPr>
      </w:pPr>
    </w:p>
    <w:p w14:paraId="59640743" w14:textId="7C9E034F" w:rsidR="00BC4DEC" w:rsidRPr="009D0001" w:rsidRDefault="00913438" w:rsidP="00BC4DEC">
      <w:pPr>
        <w:tabs>
          <w:tab w:val="left" w:pos="2880"/>
          <w:tab w:val="center" w:pos="6030"/>
          <w:tab w:val="center" w:pos="8640"/>
        </w:tabs>
        <w:rPr>
          <w:rFonts w:cstheme="minorHAnsi"/>
        </w:rPr>
      </w:pPr>
      <w:r>
        <w:rPr>
          <w:rFonts w:cstheme="minorHAnsi"/>
        </w:rPr>
        <w:t xml:space="preserve">Option for </w:t>
      </w:r>
      <w:r w:rsidR="00C378E9" w:rsidRPr="009D0001">
        <w:rPr>
          <w:rFonts w:cstheme="minorHAnsi"/>
        </w:rPr>
        <w:t>202</w:t>
      </w:r>
      <w:r w:rsidR="00B421DF">
        <w:rPr>
          <w:rFonts w:cstheme="minorHAnsi"/>
        </w:rPr>
        <w:t>8</w:t>
      </w:r>
    </w:p>
    <w:p w14:paraId="6D778BA6" w14:textId="77777777" w:rsidR="00BC4DEC" w:rsidRPr="009D0001" w:rsidRDefault="00BC4DEC" w:rsidP="00BC4DEC">
      <w:pPr>
        <w:tabs>
          <w:tab w:val="left" w:pos="2880"/>
          <w:tab w:val="center" w:pos="6030"/>
          <w:tab w:val="center" w:pos="8640"/>
        </w:tabs>
        <w:rPr>
          <w:rFonts w:cstheme="minorHAnsi"/>
        </w:rPr>
      </w:pPr>
    </w:p>
    <w:p w14:paraId="1E35583E" w14:textId="32481686" w:rsidR="006A4BC8" w:rsidRPr="009D0001" w:rsidRDefault="006A4BC8" w:rsidP="00BC4DEC">
      <w:pPr>
        <w:tabs>
          <w:tab w:val="left" w:pos="2880"/>
          <w:tab w:val="center" w:pos="6030"/>
          <w:tab w:val="center" w:pos="8640"/>
        </w:tabs>
        <w:rPr>
          <w:rFonts w:cstheme="minorHAnsi"/>
        </w:rPr>
      </w:pPr>
    </w:p>
    <w:p w14:paraId="7F86FC97" w14:textId="5F1B55DB" w:rsidR="00BC4DEC" w:rsidRPr="009D0001" w:rsidRDefault="00913438" w:rsidP="00BC4DEC">
      <w:pPr>
        <w:tabs>
          <w:tab w:val="left" w:pos="2880"/>
          <w:tab w:val="center" w:pos="6030"/>
          <w:tab w:val="center" w:pos="8640"/>
        </w:tabs>
        <w:rPr>
          <w:rFonts w:cstheme="minorHAnsi"/>
        </w:rPr>
      </w:pPr>
      <w:r>
        <w:rPr>
          <w:rFonts w:cstheme="minorHAnsi"/>
        </w:rPr>
        <w:t xml:space="preserve">Option for </w:t>
      </w:r>
      <w:r w:rsidR="00BC4DEC" w:rsidRPr="009D0001">
        <w:rPr>
          <w:rFonts w:cstheme="minorHAnsi"/>
        </w:rPr>
        <w:t>202</w:t>
      </w:r>
      <w:r w:rsidR="00B421DF">
        <w:rPr>
          <w:rFonts w:cstheme="minorHAnsi"/>
        </w:rPr>
        <w:t>9</w:t>
      </w:r>
    </w:p>
    <w:p w14:paraId="3907C628" w14:textId="77777777" w:rsidR="00C378E9" w:rsidRPr="009D0001" w:rsidRDefault="00C378E9" w:rsidP="00BC4DEC">
      <w:pPr>
        <w:tabs>
          <w:tab w:val="left" w:pos="2880"/>
          <w:tab w:val="center" w:pos="6030"/>
          <w:tab w:val="center" w:pos="8640"/>
        </w:tabs>
        <w:rPr>
          <w:rFonts w:cstheme="minorHAnsi"/>
        </w:rPr>
      </w:pPr>
    </w:p>
    <w:p w14:paraId="160409DE" w14:textId="77777777" w:rsidR="00C378E9" w:rsidRPr="009D0001" w:rsidRDefault="00C378E9" w:rsidP="00BC4DEC">
      <w:pPr>
        <w:tabs>
          <w:tab w:val="left" w:pos="2880"/>
          <w:tab w:val="center" w:pos="6030"/>
          <w:tab w:val="center" w:pos="8640"/>
        </w:tabs>
        <w:rPr>
          <w:rFonts w:cstheme="minorHAnsi"/>
        </w:rPr>
      </w:pPr>
    </w:p>
    <w:p w14:paraId="690DF22A" w14:textId="73E3A6F4" w:rsidR="00C378E9" w:rsidRPr="009D0001" w:rsidRDefault="00913438" w:rsidP="00BC4DEC">
      <w:pPr>
        <w:tabs>
          <w:tab w:val="left" w:pos="2880"/>
          <w:tab w:val="center" w:pos="6030"/>
          <w:tab w:val="center" w:pos="8640"/>
        </w:tabs>
        <w:rPr>
          <w:rFonts w:cstheme="minorHAnsi"/>
        </w:rPr>
      </w:pPr>
      <w:r>
        <w:rPr>
          <w:rFonts w:cstheme="minorHAnsi"/>
        </w:rPr>
        <w:t xml:space="preserve">Option for </w:t>
      </w:r>
      <w:r w:rsidR="00B421DF">
        <w:rPr>
          <w:rFonts w:cstheme="minorHAnsi"/>
        </w:rPr>
        <w:t>2030</w:t>
      </w:r>
    </w:p>
    <w:p w14:paraId="7895244A" w14:textId="5F55BF69" w:rsidR="00BC4DEC" w:rsidRPr="009D0001" w:rsidRDefault="00BC4DEC" w:rsidP="00BC4DEC">
      <w:pPr>
        <w:tabs>
          <w:tab w:val="left" w:pos="2880"/>
          <w:tab w:val="center" w:pos="6030"/>
          <w:tab w:val="center" w:pos="8640"/>
        </w:tabs>
        <w:rPr>
          <w:rFonts w:cstheme="minorHAnsi"/>
        </w:rPr>
      </w:pPr>
    </w:p>
    <w:p w14:paraId="0C9E1968" w14:textId="77777777" w:rsidR="00BC4DEC" w:rsidRPr="009D0001" w:rsidRDefault="00BC4DEC" w:rsidP="00BC4DEC">
      <w:pPr>
        <w:tabs>
          <w:tab w:val="left" w:pos="2880"/>
          <w:tab w:val="center" w:pos="6030"/>
          <w:tab w:val="center" w:pos="8640"/>
        </w:tabs>
        <w:rPr>
          <w:rFonts w:cstheme="minorHAnsi"/>
        </w:rPr>
      </w:pPr>
    </w:p>
    <w:p w14:paraId="28415B43" w14:textId="0F460A07" w:rsidR="006A4BC8" w:rsidRPr="009D0001" w:rsidRDefault="006A4BC8" w:rsidP="00BC4DEC">
      <w:pPr>
        <w:tabs>
          <w:tab w:val="left" w:pos="2880"/>
          <w:tab w:val="center" w:pos="6030"/>
          <w:tab w:val="center" w:pos="8640"/>
        </w:tabs>
        <w:rPr>
          <w:rFonts w:cstheme="minorHAnsi"/>
        </w:rPr>
      </w:pPr>
    </w:p>
    <w:p w14:paraId="6E56E0D2" w14:textId="57B6D0AA" w:rsidR="006A4BC8" w:rsidRPr="009D0001" w:rsidRDefault="006A4BC8" w:rsidP="00BC4DEC">
      <w:pPr>
        <w:tabs>
          <w:tab w:val="left" w:pos="2880"/>
          <w:tab w:val="center" w:pos="6030"/>
          <w:tab w:val="center" w:pos="8640"/>
        </w:tabs>
        <w:rPr>
          <w:rFonts w:cstheme="minorHAnsi"/>
        </w:rPr>
      </w:pPr>
    </w:p>
    <w:p w14:paraId="15FBBD12" w14:textId="77777777" w:rsidR="006A4BC8" w:rsidRPr="009D0001" w:rsidRDefault="006A4BC8" w:rsidP="00BC4DEC">
      <w:pPr>
        <w:tabs>
          <w:tab w:val="left" w:pos="2880"/>
          <w:tab w:val="center" w:pos="6030"/>
          <w:tab w:val="center" w:pos="8640"/>
        </w:tabs>
        <w:rPr>
          <w:rFonts w:cstheme="minorHAnsi"/>
        </w:rPr>
      </w:pPr>
    </w:p>
    <w:p w14:paraId="75911ADA" w14:textId="5B8E4143" w:rsidR="006A4BC8" w:rsidRPr="009D0001" w:rsidRDefault="006A4BC8" w:rsidP="00BC4DEC">
      <w:pPr>
        <w:tabs>
          <w:tab w:val="left" w:pos="2880"/>
          <w:tab w:val="center" w:pos="6030"/>
          <w:tab w:val="center" w:pos="8640"/>
        </w:tabs>
        <w:rPr>
          <w:rFonts w:cstheme="minorHAnsi"/>
        </w:rPr>
      </w:pPr>
    </w:p>
    <w:p w14:paraId="5AC009B1" w14:textId="77777777" w:rsidR="006A4BC8" w:rsidRPr="009D0001" w:rsidRDefault="006A4BC8" w:rsidP="00BC4DEC">
      <w:pPr>
        <w:tabs>
          <w:tab w:val="left" w:pos="2880"/>
          <w:tab w:val="center" w:pos="6030"/>
          <w:tab w:val="center" w:pos="8640"/>
        </w:tabs>
        <w:rPr>
          <w:rFonts w:cstheme="minorHAnsi"/>
        </w:rPr>
      </w:pPr>
    </w:p>
    <w:p w14:paraId="1440A5BE" w14:textId="1FFC0626" w:rsidR="00BC4DEC" w:rsidRPr="009D0001" w:rsidRDefault="00BC4DEC" w:rsidP="00BC4DEC">
      <w:pPr>
        <w:tabs>
          <w:tab w:val="left" w:pos="2880"/>
          <w:tab w:val="center" w:pos="6030"/>
          <w:tab w:val="center" w:pos="8640"/>
        </w:tabs>
        <w:rPr>
          <w:rFonts w:cstheme="minorHAnsi"/>
        </w:rPr>
      </w:pPr>
    </w:p>
    <w:p w14:paraId="0F2326B8" w14:textId="059226FB" w:rsidR="00BC4DEC" w:rsidRPr="009D0001" w:rsidRDefault="00C378E9" w:rsidP="006A4BC8">
      <w:pPr>
        <w:tabs>
          <w:tab w:val="center" w:pos="8640"/>
        </w:tabs>
        <w:jc w:val="center"/>
        <w:rPr>
          <w:rFonts w:cstheme="minorHAnsi"/>
          <w:u w:val="single"/>
        </w:rPr>
      </w:pPr>
      <w:r w:rsidRPr="009D0001">
        <w:rPr>
          <w:rFonts w:cstheme="minorHAnsi"/>
          <w:u w:val="single"/>
        </w:rPr>
        <w:t>FIRM AUTHORIZED</w:t>
      </w:r>
      <w:r w:rsidR="00BC4DEC" w:rsidRPr="009D0001">
        <w:rPr>
          <w:rFonts w:cstheme="minorHAnsi"/>
          <w:u w:val="single"/>
        </w:rPr>
        <w:t xml:space="preserve"> REPRESENTATIVE</w:t>
      </w:r>
    </w:p>
    <w:p w14:paraId="52911944" w14:textId="58F64C4E" w:rsidR="00BC4DEC" w:rsidRPr="009D0001" w:rsidRDefault="00BC4DEC" w:rsidP="00BC4DEC">
      <w:pPr>
        <w:tabs>
          <w:tab w:val="right" w:pos="2520"/>
          <w:tab w:val="center" w:pos="6030"/>
          <w:tab w:val="center" w:pos="8640"/>
        </w:tabs>
        <w:rPr>
          <w:rFonts w:cstheme="minorHAnsi"/>
        </w:rPr>
      </w:pPr>
    </w:p>
    <w:p w14:paraId="238316ED" w14:textId="418F194C" w:rsidR="00BC4DEC" w:rsidRPr="009D0001" w:rsidRDefault="008474A7" w:rsidP="00BC4DEC">
      <w:pPr>
        <w:tabs>
          <w:tab w:val="right" w:pos="2520"/>
          <w:tab w:val="right" w:pos="3150"/>
          <w:tab w:val="center" w:pos="6030"/>
          <w:tab w:val="center" w:pos="8640"/>
        </w:tabs>
        <w:rPr>
          <w:rFonts w:cstheme="minorHAnsi"/>
        </w:rPr>
      </w:pPr>
      <w:r w:rsidRPr="009D0001">
        <w:rPr>
          <w:rFonts w:cstheme="minorHAnsi"/>
          <w:noProof/>
        </w:rPr>
        <mc:AlternateContent>
          <mc:Choice Requires="wps">
            <w:drawing>
              <wp:anchor distT="0" distB="0" distL="114300" distR="114300" simplePos="0" relativeHeight="251677696" behindDoc="0" locked="0" layoutInCell="1" allowOverlap="1" wp14:anchorId="28AC7A63" wp14:editId="33092349">
                <wp:simplePos x="0" y="0"/>
                <wp:positionH relativeFrom="column">
                  <wp:posOffset>1664335</wp:posOffset>
                </wp:positionH>
                <wp:positionV relativeFrom="paragraph">
                  <wp:posOffset>144145</wp:posOffset>
                </wp:positionV>
                <wp:extent cx="4352290" cy="0"/>
                <wp:effectExtent l="5080" t="8890" r="5080" b="1016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91130" id="AutoShape 22" o:spid="_x0000_s1026" type="#_x0000_t32" style="position:absolute;margin-left:131.05pt;margin-top:11.35pt;width:342.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w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09fMZtM0hrJQ74zukJ/mqnxX9bpFUZUtkw0P021lDcuIzoncp/mI1VNkPXxSDGAIF&#10;wrBOtek9JIwBncJOzred8JNDFD5mD7M0XcLq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"/>
            </w:pict>
          </mc:Fallback>
        </mc:AlternateContent>
      </w:r>
      <w:r w:rsidR="00BC4DEC" w:rsidRPr="009D0001">
        <w:rPr>
          <w:rFonts w:cstheme="minorHAnsi"/>
        </w:rPr>
        <w:tab/>
        <w:t>PRINTED NAME AND TITLE:</w:t>
      </w:r>
    </w:p>
    <w:p w14:paraId="7713580A" w14:textId="77777777" w:rsidR="00BC4DEC" w:rsidRPr="009D0001" w:rsidRDefault="00BC4DEC" w:rsidP="00BC4DEC">
      <w:pPr>
        <w:tabs>
          <w:tab w:val="right" w:pos="2520"/>
          <w:tab w:val="right" w:pos="3150"/>
          <w:tab w:val="center" w:pos="6030"/>
          <w:tab w:val="center" w:pos="8640"/>
        </w:tabs>
        <w:rPr>
          <w:rFonts w:cstheme="minorHAnsi"/>
        </w:rPr>
      </w:pPr>
    </w:p>
    <w:p w14:paraId="3C255E96" w14:textId="012C1801" w:rsidR="00BC4DEC" w:rsidRPr="009D0001" w:rsidRDefault="00BC4DEC" w:rsidP="00BC4DEC">
      <w:pPr>
        <w:tabs>
          <w:tab w:val="right" w:pos="2520"/>
          <w:tab w:val="right" w:pos="3150"/>
          <w:tab w:val="center" w:pos="6030"/>
          <w:tab w:val="center" w:pos="8640"/>
        </w:tabs>
        <w:rPr>
          <w:rFonts w:cstheme="minorHAnsi"/>
        </w:rPr>
      </w:pPr>
      <w:r w:rsidRPr="009D0001">
        <w:rPr>
          <w:rFonts w:cstheme="minorHAnsi"/>
        </w:rPr>
        <w:tab/>
        <w:t>SIGNATURE:</w:t>
      </w:r>
    </w:p>
    <w:p w14:paraId="00AA6A27" w14:textId="2785DB06" w:rsidR="00BC4DEC" w:rsidRPr="009D0001" w:rsidRDefault="008474A7" w:rsidP="00BC4DEC">
      <w:pPr>
        <w:tabs>
          <w:tab w:val="right" w:pos="2520"/>
          <w:tab w:val="center" w:pos="6030"/>
          <w:tab w:val="center" w:pos="8640"/>
        </w:tabs>
        <w:rPr>
          <w:rFonts w:cstheme="minorHAnsi"/>
        </w:rPr>
      </w:pPr>
      <w:r w:rsidRPr="009D0001">
        <w:rPr>
          <w:rFonts w:cstheme="minorHAnsi"/>
          <w:noProof/>
        </w:rPr>
        <mc:AlternateContent>
          <mc:Choice Requires="wps">
            <w:drawing>
              <wp:anchor distT="0" distB="0" distL="114300" distR="114300" simplePos="0" relativeHeight="251678720" behindDoc="0" locked="0" layoutInCell="1" allowOverlap="1" wp14:anchorId="7BDFF224" wp14:editId="7FDC3837">
                <wp:simplePos x="0" y="0"/>
                <wp:positionH relativeFrom="column">
                  <wp:posOffset>1631315</wp:posOffset>
                </wp:positionH>
                <wp:positionV relativeFrom="paragraph">
                  <wp:posOffset>8255</wp:posOffset>
                </wp:positionV>
                <wp:extent cx="4352290" cy="0"/>
                <wp:effectExtent l="10160" t="5080" r="9525" b="1397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ACE12" id="AutoShape 23" o:spid="_x0000_s1026" type="#_x0000_t32" style="position:absolute;margin-left:128.45pt;margin-top:.65pt;width:342.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BB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"/>
            </w:pict>
          </mc:Fallback>
        </mc:AlternateContent>
      </w:r>
    </w:p>
    <w:p w14:paraId="1B01023C" w14:textId="23B8F151" w:rsidR="00BC4DEC" w:rsidRPr="009D0001" w:rsidRDefault="00BC4DEC" w:rsidP="00C378E9">
      <w:pPr>
        <w:pStyle w:val="Heading3"/>
        <w:tabs>
          <w:tab w:val="right" w:pos="2520"/>
          <w:tab w:val="center" w:pos="6030"/>
          <w:tab w:val="center" w:pos="8640"/>
        </w:tabs>
        <w:rPr>
          <w:rFonts w:cstheme="minorHAnsi"/>
          <w:sz w:val="22"/>
          <w:szCs w:val="22"/>
          <w:highlight w:val="yellow"/>
        </w:rPr>
      </w:pPr>
      <w:r w:rsidRPr="009D0001">
        <w:rPr>
          <w:rFonts w:cstheme="minorHAnsi"/>
          <w:b w:val="0"/>
          <w:sz w:val="22"/>
          <w:szCs w:val="22"/>
          <w:u w:val="none"/>
        </w:rPr>
        <w:tab/>
      </w:r>
    </w:p>
    <w:p w14:paraId="10BF66F8" w14:textId="5BC2D1C3" w:rsidR="0079760F" w:rsidRPr="009D0001" w:rsidRDefault="0079760F" w:rsidP="006A4BC8">
      <w:pPr>
        <w:pStyle w:val="Heading3"/>
        <w:tabs>
          <w:tab w:val="left" w:pos="1620"/>
          <w:tab w:val="center" w:pos="6030"/>
          <w:tab w:val="center" w:pos="8640"/>
        </w:tabs>
        <w:rPr>
          <w:rFonts w:cstheme="minorHAnsi"/>
          <w:sz w:val="22"/>
          <w:szCs w:val="22"/>
          <w:u w:val="none"/>
        </w:rPr>
      </w:pPr>
    </w:p>
    <w:sectPr w:rsidR="0079760F" w:rsidRPr="009D0001" w:rsidSect="00F02136">
      <w:headerReference w:type="default" r:id="rId14"/>
      <w:endnotePr>
        <w:numFmt w:val="decimal"/>
      </w:endnotePr>
      <w:type w:val="continuous"/>
      <w:pgSz w:w="12240" w:h="15840" w:code="1"/>
      <w:pgMar w:top="1440" w:right="994" w:bottom="990" w:left="115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A483" w14:textId="77777777" w:rsidR="002E5290" w:rsidRDefault="002E5290" w:rsidP="00DB2B41">
      <w:r>
        <w:separator/>
      </w:r>
    </w:p>
  </w:endnote>
  <w:endnote w:type="continuationSeparator" w:id="0">
    <w:p w14:paraId="5C4AD5E8" w14:textId="77777777" w:rsidR="002E5290" w:rsidRDefault="002E5290" w:rsidP="00DB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B563" w14:textId="77777777" w:rsidR="002E5290" w:rsidRDefault="002E5290" w:rsidP="00DB2B41">
      <w:r>
        <w:separator/>
      </w:r>
    </w:p>
  </w:footnote>
  <w:footnote w:type="continuationSeparator" w:id="0">
    <w:p w14:paraId="01F07331" w14:textId="77777777" w:rsidR="002E5290" w:rsidRDefault="002E5290" w:rsidP="00DB2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AE72" w14:textId="77777777" w:rsidR="00992A66" w:rsidRDefault="00992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5234" w14:textId="77777777" w:rsidR="00992A66" w:rsidRDefault="00992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87D"/>
    <w:multiLevelType w:val="hybridMultilevel"/>
    <w:tmpl w:val="81C4A1AE"/>
    <w:lvl w:ilvl="0" w:tplc="9ABA5594">
      <w:start w:val="6"/>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1CD2050"/>
    <w:multiLevelType w:val="multilevel"/>
    <w:tmpl w:val="AC280628"/>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F8C00E4"/>
    <w:multiLevelType w:val="hybridMultilevel"/>
    <w:tmpl w:val="936C27CA"/>
    <w:lvl w:ilvl="0" w:tplc="439290D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1E31238"/>
    <w:multiLevelType w:val="hybridMultilevel"/>
    <w:tmpl w:val="6124FD7A"/>
    <w:lvl w:ilvl="0" w:tplc="B6E4D5D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95353CF"/>
    <w:multiLevelType w:val="hybridMultilevel"/>
    <w:tmpl w:val="37F87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90558CF"/>
    <w:multiLevelType w:val="hybridMultilevel"/>
    <w:tmpl w:val="95DA30A6"/>
    <w:lvl w:ilvl="0" w:tplc="CB2E522A">
      <w:start w:val="8"/>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AA10B0C"/>
    <w:multiLevelType w:val="hybridMultilevel"/>
    <w:tmpl w:val="81C4A1AE"/>
    <w:lvl w:ilvl="0" w:tplc="9ABA5594">
      <w:start w:val="6"/>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5CF72AA8"/>
    <w:multiLevelType w:val="hybridMultilevel"/>
    <w:tmpl w:val="508A4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D4793"/>
    <w:multiLevelType w:val="multilevel"/>
    <w:tmpl w:val="441EB8FA"/>
    <w:lvl w:ilvl="0">
      <w:start w:val="8"/>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E337BEF"/>
    <w:multiLevelType w:val="hybridMultilevel"/>
    <w:tmpl w:val="22240056"/>
    <w:lvl w:ilvl="0" w:tplc="BE229ADA">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307734050">
    <w:abstractNumId w:val="9"/>
  </w:num>
  <w:num w:numId="2" w16cid:durableId="62414720">
    <w:abstractNumId w:val="2"/>
  </w:num>
  <w:num w:numId="3" w16cid:durableId="1930431373">
    <w:abstractNumId w:val="5"/>
  </w:num>
  <w:num w:numId="4" w16cid:durableId="1557275969">
    <w:abstractNumId w:val="3"/>
  </w:num>
  <w:num w:numId="5" w16cid:durableId="454561839">
    <w:abstractNumId w:val="8"/>
  </w:num>
  <w:num w:numId="6" w16cid:durableId="1364744891">
    <w:abstractNumId w:val="0"/>
  </w:num>
  <w:num w:numId="7" w16cid:durableId="1095780736">
    <w:abstractNumId w:val="4"/>
  </w:num>
  <w:num w:numId="8" w16cid:durableId="1461336539">
    <w:abstractNumId w:val="1"/>
  </w:num>
  <w:num w:numId="9" w16cid:durableId="1315720894">
    <w:abstractNumId w:val="7"/>
  </w:num>
  <w:num w:numId="10" w16cid:durableId="1493986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linkToQuery/>
    <w:dataType w:val="native"/>
    <w:connectString w:val="Provider=Microsoft.ACE.OLEDB.12.0;User ID=Admin;Data Source=I:\RFP Address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odso>
      <w:table w:val=""/>
      <w:colDelim w:val="9"/>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1"/>
        <w:lid w:val="en-US"/>
      </w:fieldMapData>
      <w:fieldMapData>
        <w:column w:val="0"/>
        <w:lid w:val="en-US"/>
      </w:fieldMapData>
      <w:fieldMapData>
        <w:type w:val="dbColumn"/>
        <w:name w:val="City"/>
        <w:mappedName w:val="City"/>
        <w:column w:val="2"/>
        <w:lid w:val="en-US"/>
      </w:fieldMapData>
      <w:fieldMapData>
        <w:type w:val="dbColumn"/>
        <w:name w:val="State"/>
        <w:mappedName w:val="State"/>
        <w:column w:val="3"/>
        <w:lid w:val="en-US"/>
      </w:fieldMapData>
      <w:fieldMapData>
        <w:type w:val="dbColumn"/>
        <w:name w:val="Zip"/>
        <w:mappedName w:val="Postal Code"/>
        <w:column w:val="4"/>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4A"/>
    <w:rsid w:val="000353AE"/>
    <w:rsid w:val="00043B85"/>
    <w:rsid w:val="00054B30"/>
    <w:rsid w:val="0006242A"/>
    <w:rsid w:val="000709DA"/>
    <w:rsid w:val="00071936"/>
    <w:rsid w:val="00091A61"/>
    <w:rsid w:val="000B2399"/>
    <w:rsid w:val="00102F67"/>
    <w:rsid w:val="00153647"/>
    <w:rsid w:val="00156939"/>
    <w:rsid w:val="0017193D"/>
    <w:rsid w:val="001729EE"/>
    <w:rsid w:val="001C43AA"/>
    <w:rsid w:val="00206B0F"/>
    <w:rsid w:val="00213AE4"/>
    <w:rsid w:val="00224773"/>
    <w:rsid w:val="002272BB"/>
    <w:rsid w:val="0023237D"/>
    <w:rsid w:val="002547D6"/>
    <w:rsid w:val="002721D5"/>
    <w:rsid w:val="00276324"/>
    <w:rsid w:val="002958AA"/>
    <w:rsid w:val="002A10E9"/>
    <w:rsid w:val="002C254A"/>
    <w:rsid w:val="002E2331"/>
    <w:rsid w:val="002E5290"/>
    <w:rsid w:val="002E5E5C"/>
    <w:rsid w:val="00305C6E"/>
    <w:rsid w:val="0031553F"/>
    <w:rsid w:val="00324224"/>
    <w:rsid w:val="00343B4A"/>
    <w:rsid w:val="003479F1"/>
    <w:rsid w:val="00352D85"/>
    <w:rsid w:val="00362E95"/>
    <w:rsid w:val="003907B4"/>
    <w:rsid w:val="003B4927"/>
    <w:rsid w:val="003C092F"/>
    <w:rsid w:val="003C0EEC"/>
    <w:rsid w:val="00406328"/>
    <w:rsid w:val="00426745"/>
    <w:rsid w:val="00440846"/>
    <w:rsid w:val="00475AD0"/>
    <w:rsid w:val="004F64E4"/>
    <w:rsid w:val="00532850"/>
    <w:rsid w:val="00545AB5"/>
    <w:rsid w:val="00550B48"/>
    <w:rsid w:val="005744AD"/>
    <w:rsid w:val="00597558"/>
    <w:rsid w:val="005A0C91"/>
    <w:rsid w:val="005B1CC7"/>
    <w:rsid w:val="005C2674"/>
    <w:rsid w:val="006019F8"/>
    <w:rsid w:val="00613222"/>
    <w:rsid w:val="00633128"/>
    <w:rsid w:val="006341AD"/>
    <w:rsid w:val="006526CF"/>
    <w:rsid w:val="006A4BC8"/>
    <w:rsid w:val="006B233C"/>
    <w:rsid w:val="006C74DD"/>
    <w:rsid w:val="006D23B9"/>
    <w:rsid w:val="006D3870"/>
    <w:rsid w:val="00707B01"/>
    <w:rsid w:val="00764868"/>
    <w:rsid w:val="007706C9"/>
    <w:rsid w:val="00772C31"/>
    <w:rsid w:val="00781B3A"/>
    <w:rsid w:val="00781BF5"/>
    <w:rsid w:val="00785355"/>
    <w:rsid w:val="00792B44"/>
    <w:rsid w:val="0079760F"/>
    <w:rsid w:val="007E0A12"/>
    <w:rsid w:val="007E5FBA"/>
    <w:rsid w:val="007F7B6E"/>
    <w:rsid w:val="00812BB2"/>
    <w:rsid w:val="0082201F"/>
    <w:rsid w:val="00835E27"/>
    <w:rsid w:val="008474A7"/>
    <w:rsid w:val="008556D3"/>
    <w:rsid w:val="00863F01"/>
    <w:rsid w:val="00881383"/>
    <w:rsid w:val="008A2147"/>
    <w:rsid w:val="00900069"/>
    <w:rsid w:val="009036E5"/>
    <w:rsid w:val="00913438"/>
    <w:rsid w:val="00917A86"/>
    <w:rsid w:val="0092214A"/>
    <w:rsid w:val="00922288"/>
    <w:rsid w:val="00923537"/>
    <w:rsid w:val="0093778A"/>
    <w:rsid w:val="00957B75"/>
    <w:rsid w:val="00967F9E"/>
    <w:rsid w:val="009745EB"/>
    <w:rsid w:val="00980006"/>
    <w:rsid w:val="009800B8"/>
    <w:rsid w:val="00992A66"/>
    <w:rsid w:val="009A6319"/>
    <w:rsid w:val="009A6BBF"/>
    <w:rsid w:val="009B77BC"/>
    <w:rsid w:val="009C464D"/>
    <w:rsid w:val="009D0001"/>
    <w:rsid w:val="00A02C18"/>
    <w:rsid w:val="00A27A56"/>
    <w:rsid w:val="00A6673B"/>
    <w:rsid w:val="00A759FB"/>
    <w:rsid w:val="00A75A16"/>
    <w:rsid w:val="00A81B85"/>
    <w:rsid w:val="00AE1815"/>
    <w:rsid w:val="00B00473"/>
    <w:rsid w:val="00B421DF"/>
    <w:rsid w:val="00BC1E24"/>
    <w:rsid w:val="00BC4DEC"/>
    <w:rsid w:val="00BE31C4"/>
    <w:rsid w:val="00C326C9"/>
    <w:rsid w:val="00C378E9"/>
    <w:rsid w:val="00C624F9"/>
    <w:rsid w:val="00C66887"/>
    <w:rsid w:val="00C8732C"/>
    <w:rsid w:val="00CB41D4"/>
    <w:rsid w:val="00CC60AC"/>
    <w:rsid w:val="00CD6D85"/>
    <w:rsid w:val="00D81286"/>
    <w:rsid w:val="00D90154"/>
    <w:rsid w:val="00D93749"/>
    <w:rsid w:val="00DA54CE"/>
    <w:rsid w:val="00DB2B41"/>
    <w:rsid w:val="00DB3EA1"/>
    <w:rsid w:val="00DC5C3F"/>
    <w:rsid w:val="00DD7582"/>
    <w:rsid w:val="00DE535D"/>
    <w:rsid w:val="00E04C9C"/>
    <w:rsid w:val="00E17AF1"/>
    <w:rsid w:val="00E37DD8"/>
    <w:rsid w:val="00E504DC"/>
    <w:rsid w:val="00E51813"/>
    <w:rsid w:val="00E7598C"/>
    <w:rsid w:val="00E91C7E"/>
    <w:rsid w:val="00E968DC"/>
    <w:rsid w:val="00EB6565"/>
    <w:rsid w:val="00EB6917"/>
    <w:rsid w:val="00ED036D"/>
    <w:rsid w:val="00ED2DA1"/>
    <w:rsid w:val="00EE1818"/>
    <w:rsid w:val="00F02136"/>
    <w:rsid w:val="00F57EEF"/>
    <w:rsid w:val="00F66169"/>
    <w:rsid w:val="00FB68F3"/>
    <w:rsid w:val="00FB7D94"/>
    <w:rsid w:val="00FC1504"/>
    <w:rsid w:val="00FF35F7"/>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E3439"/>
  <w15:docId w15:val="{5E270E7B-9D0E-4626-8896-E560E4A0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7E"/>
    <w:pPr>
      <w:widowControl w:val="0"/>
      <w:autoSpaceDE w:val="0"/>
      <w:autoSpaceDN w:val="0"/>
      <w:adjustRightInd w:val="0"/>
    </w:pPr>
    <w:rPr>
      <w:szCs w:val="24"/>
    </w:rPr>
  </w:style>
  <w:style w:type="paragraph" w:styleId="Heading1">
    <w:name w:val="heading 1"/>
    <w:basedOn w:val="Normal"/>
    <w:next w:val="Normal"/>
    <w:qFormat/>
    <w:rsid w:val="00E91C7E"/>
    <w:pPr>
      <w:keepNext/>
      <w:jc w:val="center"/>
      <w:outlineLvl w:val="0"/>
    </w:pPr>
    <w:rPr>
      <w:b/>
      <w:bCs/>
      <w:sz w:val="24"/>
      <w:u w:val="single"/>
    </w:rPr>
  </w:style>
  <w:style w:type="paragraph" w:styleId="Heading2">
    <w:name w:val="heading 2"/>
    <w:basedOn w:val="Normal"/>
    <w:next w:val="Normal"/>
    <w:qFormat/>
    <w:rsid w:val="00E91C7E"/>
    <w:pPr>
      <w:keepNext/>
      <w:jc w:val="center"/>
      <w:outlineLvl w:val="1"/>
    </w:pPr>
    <w:rPr>
      <w:b/>
      <w:bCs/>
      <w:sz w:val="22"/>
      <w:u w:val="single"/>
    </w:rPr>
  </w:style>
  <w:style w:type="paragraph" w:styleId="Heading3">
    <w:name w:val="heading 3"/>
    <w:basedOn w:val="Normal"/>
    <w:next w:val="Normal"/>
    <w:qFormat/>
    <w:rsid w:val="00E91C7E"/>
    <w:pPr>
      <w:keepNext/>
      <w:jc w:val="both"/>
      <w:outlineLvl w:val="2"/>
    </w:pPr>
    <w:rPr>
      <w:b/>
      <w:bCs/>
      <w:sz w:val="23"/>
      <w:u w:val="single"/>
    </w:rPr>
  </w:style>
  <w:style w:type="paragraph" w:styleId="Heading4">
    <w:name w:val="heading 4"/>
    <w:basedOn w:val="Normal"/>
    <w:next w:val="Normal"/>
    <w:qFormat/>
    <w:rsid w:val="00E91C7E"/>
    <w:pPr>
      <w:keepNext/>
      <w:jc w:val="both"/>
      <w:outlineLvl w:val="3"/>
    </w:pPr>
    <w:rPr>
      <w:rFonts w:ascii="Arial" w:hAnsi="Arial" w:cs="Arial"/>
      <w:b/>
      <w:bCs/>
      <w:sz w:val="22"/>
      <w:u w:val="single"/>
    </w:rPr>
  </w:style>
  <w:style w:type="paragraph" w:styleId="Heading5">
    <w:name w:val="heading 5"/>
    <w:basedOn w:val="Normal"/>
    <w:next w:val="Normal"/>
    <w:qFormat/>
    <w:rsid w:val="00E91C7E"/>
    <w:pPr>
      <w:keepNext/>
      <w:ind w:left="1080"/>
      <w:jc w:val="both"/>
      <w:outlineLvl w:val="4"/>
    </w:pPr>
    <w:rPr>
      <w:rFonts w:ascii="Arial" w:hAnsi="Arial" w:cs="Arial"/>
      <w:b/>
      <w:bCs/>
      <w:sz w:val="22"/>
    </w:rPr>
  </w:style>
  <w:style w:type="paragraph" w:styleId="Heading6">
    <w:name w:val="heading 6"/>
    <w:basedOn w:val="Normal"/>
    <w:next w:val="Normal"/>
    <w:qFormat/>
    <w:rsid w:val="00E91C7E"/>
    <w:pPr>
      <w:keepNext/>
      <w:ind w:left="720"/>
      <w:jc w:val="both"/>
      <w:outlineLvl w:val="5"/>
    </w:pPr>
    <w:rPr>
      <w:rFonts w:ascii="Arial" w:hAnsi="Arial" w:cs="Arial"/>
      <w:i/>
      <w:iCs/>
      <w:sz w:val="22"/>
    </w:rPr>
  </w:style>
  <w:style w:type="paragraph" w:styleId="Heading7">
    <w:name w:val="heading 7"/>
    <w:basedOn w:val="Normal"/>
    <w:next w:val="Normal"/>
    <w:qFormat/>
    <w:rsid w:val="00E91C7E"/>
    <w:pPr>
      <w:keepNext/>
      <w:tabs>
        <w:tab w:val="left" w:pos="-1080"/>
        <w:tab w:val="left" w:pos="-720"/>
        <w:tab w:val="left" w:pos="720"/>
        <w:tab w:val="left" w:pos="1080"/>
        <w:tab w:val="left" w:pos="1440"/>
        <w:tab w:val="right" w:pos="9360"/>
      </w:tabs>
      <w:ind w:left="1080" w:hanging="810"/>
      <w:jc w:val="both"/>
      <w:outlineLvl w:val="6"/>
    </w:pPr>
    <w:rPr>
      <w:rFonts w:ascii="Arial" w:hAnsi="Arial" w:cs="Arial"/>
      <w:b/>
      <w:bCs/>
      <w:sz w:val="22"/>
      <w:szCs w:val="20"/>
    </w:rPr>
  </w:style>
  <w:style w:type="paragraph" w:styleId="Heading8">
    <w:name w:val="heading 8"/>
    <w:basedOn w:val="Normal"/>
    <w:next w:val="Normal"/>
    <w:qFormat/>
    <w:rsid w:val="00E91C7E"/>
    <w:pPr>
      <w:keepNext/>
      <w:tabs>
        <w:tab w:val="left" w:pos="-1080"/>
        <w:tab w:val="left" w:pos="-720"/>
        <w:tab w:val="left" w:pos="0"/>
        <w:tab w:val="left" w:pos="720"/>
        <w:tab w:val="left" w:pos="1080"/>
        <w:tab w:val="left" w:pos="1440"/>
        <w:tab w:val="right" w:pos="9360"/>
      </w:tabs>
      <w:ind w:firstLine="360"/>
      <w:jc w:val="both"/>
      <w:outlineLvl w:val="7"/>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1C7E"/>
  </w:style>
  <w:style w:type="paragraph" w:styleId="BodyText">
    <w:name w:val="Body Text"/>
    <w:basedOn w:val="Normal"/>
    <w:semiHidden/>
    <w:rsid w:val="00E91C7E"/>
    <w:rPr>
      <w:sz w:val="24"/>
    </w:rPr>
  </w:style>
  <w:style w:type="paragraph" w:styleId="BodyText2">
    <w:name w:val="Body Text 2"/>
    <w:basedOn w:val="Normal"/>
    <w:semiHidden/>
    <w:rsid w:val="00E91C7E"/>
    <w:rPr>
      <w:sz w:val="21"/>
    </w:rPr>
  </w:style>
  <w:style w:type="paragraph" w:styleId="Title">
    <w:name w:val="Title"/>
    <w:basedOn w:val="Normal"/>
    <w:qFormat/>
    <w:rsid w:val="00E91C7E"/>
    <w:pPr>
      <w:jc w:val="center"/>
    </w:pPr>
    <w:rPr>
      <w:b/>
      <w:bCs/>
      <w:sz w:val="23"/>
    </w:rPr>
  </w:style>
  <w:style w:type="paragraph" w:styleId="Subtitle">
    <w:name w:val="Subtitle"/>
    <w:basedOn w:val="Normal"/>
    <w:qFormat/>
    <w:rsid w:val="00E91C7E"/>
    <w:pPr>
      <w:ind w:left="1080"/>
    </w:pPr>
    <w:rPr>
      <w:rFonts w:ascii="Arial" w:hAnsi="Arial" w:cs="Arial"/>
      <w:b/>
      <w:bCs/>
    </w:rPr>
  </w:style>
  <w:style w:type="paragraph" w:styleId="BodyTextIndent">
    <w:name w:val="Body Text Indent"/>
    <w:basedOn w:val="Normal"/>
    <w:semiHidden/>
    <w:rsid w:val="00E91C7E"/>
    <w:pPr>
      <w:ind w:left="720"/>
      <w:jc w:val="both"/>
    </w:pPr>
    <w:rPr>
      <w:rFonts w:ascii="Arial" w:hAnsi="Arial" w:cs="Arial"/>
      <w:sz w:val="22"/>
    </w:rPr>
  </w:style>
  <w:style w:type="paragraph" w:styleId="BodyTextIndent2">
    <w:name w:val="Body Text Indent 2"/>
    <w:basedOn w:val="Normal"/>
    <w:semiHidden/>
    <w:rsid w:val="00E91C7E"/>
    <w:pPr>
      <w:ind w:left="1440"/>
      <w:jc w:val="both"/>
    </w:pPr>
    <w:rPr>
      <w:rFonts w:ascii="Arial" w:hAnsi="Arial" w:cs="Arial"/>
      <w:sz w:val="22"/>
    </w:rPr>
  </w:style>
  <w:style w:type="paragraph" w:styleId="BodyTextIndent3">
    <w:name w:val="Body Text Indent 3"/>
    <w:basedOn w:val="Normal"/>
    <w:semiHidden/>
    <w:rsid w:val="00E91C7E"/>
    <w:pPr>
      <w:tabs>
        <w:tab w:val="left" w:pos="-1080"/>
        <w:tab w:val="left" w:pos="-720"/>
        <w:tab w:val="left" w:pos="720"/>
        <w:tab w:val="left" w:pos="1080"/>
        <w:tab w:val="left" w:pos="1440"/>
        <w:tab w:val="right" w:pos="9360"/>
      </w:tabs>
      <w:ind w:left="1170" w:hanging="450"/>
      <w:jc w:val="both"/>
    </w:pPr>
    <w:rPr>
      <w:rFonts w:ascii="Arial" w:hAnsi="Arial" w:cs="Arial"/>
      <w:sz w:val="22"/>
      <w:szCs w:val="20"/>
    </w:rPr>
  </w:style>
  <w:style w:type="paragraph" w:styleId="BalloonText">
    <w:name w:val="Balloon Text"/>
    <w:basedOn w:val="Normal"/>
    <w:link w:val="BalloonTextChar"/>
    <w:uiPriority w:val="99"/>
    <w:semiHidden/>
    <w:unhideWhenUsed/>
    <w:rsid w:val="00343B4A"/>
    <w:rPr>
      <w:rFonts w:ascii="Tahoma" w:hAnsi="Tahoma" w:cs="Tahoma"/>
      <w:sz w:val="16"/>
      <w:szCs w:val="16"/>
    </w:rPr>
  </w:style>
  <w:style w:type="character" w:customStyle="1" w:styleId="BalloonTextChar">
    <w:name w:val="Balloon Text Char"/>
    <w:basedOn w:val="DefaultParagraphFont"/>
    <w:link w:val="BalloonText"/>
    <w:uiPriority w:val="99"/>
    <w:semiHidden/>
    <w:rsid w:val="00343B4A"/>
    <w:rPr>
      <w:rFonts w:ascii="Tahoma" w:hAnsi="Tahoma" w:cs="Tahoma"/>
      <w:sz w:val="16"/>
      <w:szCs w:val="16"/>
    </w:rPr>
  </w:style>
  <w:style w:type="paragraph" w:styleId="Header">
    <w:name w:val="header"/>
    <w:basedOn w:val="Normal"/>
    <w:link w:val="HeaderChar"/>
    <w:unhideWhenUsed/>
    <w:rsid w:val="00DB2B41"/>
    <w:pPr>
      <w:tabs>
        <w:tab w:val="center" w:pos="4680"/>
        <w:tab w:val="right" w:pos="9360"/>
      </w:tabs>
    </w:pPr>
  </w:style>
  <w:style w:type="character" w:customStyle="1" w:styleId="HeaderChar">
    <w:name w:val="Header Char"/>
    <w:basedOn w:val="DefaultParagraphFont"/>
    <w:link w:val="Header"/>
    <w:uiPriority w:val="99"/>
    <w:rsid w:val="00DB2B41"/>
    <w:rPr>
      <w:szCs w:val="24"/>
    </w:rPr>
  </w:style>
  <w:style w:type="paragraph" w:styleId="Footer">
    <w:name w:val="footer"/>
    <w:basedOn w:val="Normal"/>
    <w:link w:val="FooterChar"/>
    <w:uiPriority w:val="99"/>
    <w:unhideWhenUsed/>
    <w:rsid w:val="00DB2B41"/>
    <w:pPr>
      <w:tabs>
        <w:tab w:val="center" w:pos="4680"/>
        <w:tab w:val="right" w:pos="9360"/>
      </w:tabs>
    </w:pPr>
  </w:style>
  <w:style w:type="character" w:customStyle="1" w:styleId="FooterChar">
    <w:name w:val="Footer Char"/>
    <w:basedOn w:val="DefaultParagraphFont"/>
    <w:link w:val="Footer"/>
    <w:uiPriority w:val="99"/>
    <w:rsid w:val="00DB2B41"/>
    <w:rPr>
      <w:szCs w:val="24"/>
    </w:rPr>
  </w:style>
  <w:style w:type="paragraph" w:styleId="ListParagraph">
    <w:name w:val="List Paragraph"/>
    <w:basedOn w:val="Normal"/>
    <w:uiPriority w:val="34"/>
    <w:qFormat/>
    <w:rsid w:val="006D23B9"/>
    <w:pPr>
      <w:ind w:left="720"/>
      <w:contextualSpacing/>
    </w:pPr>
  </w:style>
  <w:style w:type="character" w:styleId="Hyperlink">
    <w:name w:val="Hyperlink"/>
    <w:basedOn w:val="DefaultParagraphFont"/>
    <w:uiPriority w:val="99"/>
    <w:unhideWhenUsed/>
    <w:rsid w:val="00707B01"/>
    <w:rPr>
      <w:color w:val="0000FF" w:themeColor="hyperlink"/>
      <w:u w:val="single"/>
    </w:rPr>
  </w:style>
  <w:style w:type="paragraph" w:styleId="NoSpacing">
    <w:name w:val="No Spacing"/>
    <w:uiPriority w:val="1"/>
    <w:qFormat/>
    <w:rsid w:val="00475AD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0339">
      <w:bodyDiv w:val="1"/>
      <w:marLeft w:val="0"/>
      <w:marRight w:val="0"/>
      <w:marTop w:val="0"/>
      <w:marBottom w:val="0"/>
      <w:divBdr>
        <w:top w:val="none" w:sz="0" w:space="0" w:color="auto"/>
        <w:left w:val="none" w:sz="0" w:space="0" w:color="auto"/>
        <w:bottom w:val="none" w:sz="0" w:space="0" w:color="auto"/>
        <w:right w:val="none" w:sz="0" w:space="0" w:color="auto"/>
      </w:divBdr>
    </w:div>
    <w:div w:id="316569628">
      <w:bodyDiv w:val="1"/>
      <w:marLeft w:val="0"/>
      <w:marRight w:val="0"/>
      <w:marTop w:val="0"/>
      <w:marBottom w:val="0"/>
      <w:divBdr>
        <w:top w:val="none" w:sz="0" w:space="0" w:color="auto"/>
        <w:left w:val="none" w:sz="0" w:space="0" w:color="auto"/>
        <w:bottom w:val="none" w:sz="0" w:space="0" w:color="auto"/>
        <w:right w:val="none" w:sz="0" w:space="0" w:color="auto"/>
      </w:divBdr>
    </w:div>
    <w:div w:id="1428504595">
      <w:bodyDiv w:val="1"/>
      <w:marLeft w:val="0"/>
      <w:marRight w:val="0"/>
      <w:marTop w:val="0"/>
      <w:marBottom w:val="0"/>
      <w:divBdr>
        <w:top w:val="none" w:sz="0" w:space="0" w:color="auto"/>
        <w:left w:val="none" w:sz="0" w:space="0" w:color="auto"/>
        <w:bottom w:val="none" w:sz="0" w:space="0" w:color="auto"/>
        <w:right w:val="none" w:sz="0" w:space="0" w:color="auto"/>
      </w:divBdr>
    </w:div>
    <w:div w:id="1567522773">
      <w:bodyDiv w:val="1"/>
      <w:marLeft w:val="0"/>
      <w:marRight w:val="0"/>
      <w:marTop w:val="0"/>
      <w:marBottom w:val="0"/>
      <w:divBdr>
        <w:top w:val="none" w:sz="0" w:space="0" w:color="auto"/>
        <w:left w:val="none" w:sz="0" w:space="0" w:color="auto"/>
        <w:bottom w:val="none" w:sz="0" w:space="0" w:color="auto"/>
        <w:right w:val="none" w:sz="0" w:space="0" w:color="auto"/>
      </w:divBdr>
    </w:div>
    <w:div w:id="1574271552">
      <w:bodyDiv w:val="1"/>
      <w:marLeft w:val="0"/>
      <w:marRight w:val="0"/>
      <w:marTop w:val="0"/>
      <w:marBottom w:val="0"/>
      <w:divBdr>
        <w:top w:val="none" w:sz="0" w:space="0" w:color="auto"/>
        <w:left w:val="none" w:sz="0" w:space="0" w:color="auto"/>
        <w:bottom w:val="none" w:sz="0" w:space="0" w:color="auto"/>
        <w:right w:val="none" w:sz="0" w:space="0" w:color="auto"/>
      </w:divBdr>
    </w:div>
    <w:div w:id="19355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CF2EA706D7ED458C6F86444FDB5CA1" ma:contentTypeVersion="12" ma:contentTypeDescription="Create a new document." ma:contentTypeScope="" ma:versionID="491017f9a6033613a3c117dc5ddfb174">
  <xsd:schema xmlns:xsd="http://www.w3.org/2001/XMLSchema" xmlns:xs="http://www.w3.org/2001/XMLSchema" xmlns:p="http://schemas.microsoft.com/office/2006/metadata/properties" xmlns:ns2="340c07a3-594b-4867-a17d-2cc0a7e80b90" xmlns:ns3="9acee059-6327-41bd-b640-a35eaf9c2692" targetNamespace="http://schemas.microsoft.com/office/2006/metadata/properties" ma:root="true" ma:fieldsID="2656a4ee447060dba304188eb42314c4" ns2:_="" ns3:_="">
    <xsd:import namespace="340c07a3-594b-4867-a17d-2cc0a7e80b90"/>
    <xsd:import namespace="9acee059-6327-41bd-b640-a35eaf9c2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c07a3-594b-4867-a17d-2cc0a7e80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ee059-6327-41bd-b640-a35eaf9c2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F7E77-E010-43EB-BF70-05E30D243116}">
  <ds:schemaRefs>
    <ds:schemaRef ds:uri="http://schemas.openxmlformats.org/officeDocument/2006/bibliography"/>
  </ds:schemaRefs>
</ds:datastoreItem>
</file>

<file path=customXml/itemProps2.xml><?xml version="1.0" encoding="utf-8"?>
<ds:datastoreItem xmlns:ds="http://schemas.openxmlformats.org/officeDocument/2006/customXml" ds:itemID="{BFDB8DAB-0FB2-4945-BCDD-FBE398CB2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c07a3-594b-4867-a17d-2cc0a7e80b90"/>
    <ds:schemaRef ds:uri="9acee059-6327-41bd-b640-a35eaf9c2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6E070-EAAE-4B44-BCF8-9AFD2ED710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4D3D3B-4235-49AA-8D1E-C0CE85CDD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
  <LinksUpToDate>false</LinksUpToDate>
  <CharactersWithSpaces>12226</CharactersWithSpaces>
  <SharedDoc>false</SharedDoc>
  <HLinks>
    <vt:vector size="18" baseType="variant">
      <vt:variant>
        <vt:i4>8323151</vt:i4>
      </vt:variant>
      <vt:variant>
        <vt:i4>-1</vt:i4>
      </vt:variant>
      <vt:variant>
        <vt:i4>1029</vt:i4>
      </vt:variant>
      <vt:variant>
        <vt:i4>1</vt:i4>
      </vt:variant>
      <vt:variant>
        <vt:lpwstr>l:\users\Michelle\city seal small.JPG</vt:lpwstr>
      </vt:variant>
      <vt:variant>
        <vt:lpwstr/>
      </vt:variant>
      <vt:variant>
        <vt:i4>8323151</vt:i4>
      </vt:variant>
      <vt:variant>
        <vt:i4>-1</vt:i4>
      </vt:variant>
      <vt:variant>
        <vt:i4>1031</vt:i4>
      </vt:variant>
      <vt:variant>
        <vt:i4>1</vt:i4>
      </vt:variant>
      <vt:variant>
        <vt:lpwstr>l:\users\Michelle\city seal small.JPG</vt:lpwstr>
      </vt:variant>
      <vt:variant>
        <vt:lpwstr/>
      </vt:variant>
      <vt:variant>
        <vt:i4>8323151</vt:i4>
      </vt:variant>
      <vt:variant>
        <vt:i4>-1</vt:i4>
      </vt:variant>
      <vt:variant>
        <vt:i4>1033</vt:i4>
      </vt:variant>
      <vt:variant>
        <vt:i4>1</vt:i4>
      </vt:variant>
      <vt:variant>
        <vt:lpwstr>l:\users\Michelle\city seal small.JPG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default</dc:creator>
  <cp:lastModifiedBy>Kim Niehaus</cp:lastModifiedBy>
  <cp:revision>3</cp:revision>
  <cp:lastPrinted>2022-07-14T20:05:00Z</cp:lastPrinted>
  <dcterms:created xsi:type="dcterms:W3CDTF">2026-05-19T16:02:00Z</dcterms:created>
  <dcterms:modified xsi:type="dcterms:W3CDTF">2026-05-19T16:02:00Z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0x010100CCCF2EA706D7ED458C6F86444FDB5CA1</vt:lpwstr>
  </property>
</Properties>
</file>